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0FA" w:rsidRPr="004677C7" w:rsidRDefault="004D50FA" w:rsidP="00D3163D">
      <w:pPr>
        <w:spacing w:after="0" w:line="240" w:lineRule="auto"/>
        <w:contextualSpacing/>
        <w:jc w:val="center"/>
        <w:rPr>
          <w:rFonts w:ascii="Times New Roman" w:hAnsi="Times New Roman"/>
          <w:sz w:val="28"/>
          <w:szCs w:val="28"/>
        </w:rPr>
      </w:pPr>
      <w:r w:rsidRPr="004677C7">
        <w:rPr>
          <w:rFonts w:ascii="Times New Roman" w:hAnsi="Times New Roman"/>
          <w:bCs/>
          <w:spacing w:val="-1"/>
          <w:sz w:val="28"/>
          <w:szCs w:val="28"/>
        </w:rPr>
        <w:t>СОВЕТ ДЕПУТАТОВ</w:t>
      </w:r>
    </w:p>
    <w:p w:rsidR="004D50FA" w:rsidRPr="004677C7" w:rsidRDefault="00784FEF" w:rsidP="00D3163D">
      <w:pPr>
        <w:shd w:val="clear" w:color="auto" w:fill="FFFFFF"/>
        <w:spacing w:after="0" w:line="240" w:lineRule="auto"/>
        <w:contextualSpacing/>
        <w:jc w:val="center"/>
        <w:rPr>
          <w:rFonts w:ascii="Times New Roman" w:hAnsi="Times New Roman"/>
          <w:bCs/>
          <w:spacing w:val="-1"/>
          <w:sz w:val="28"/>
          <w:szCs w:val="28"/>
        </w:rPr>
      </w:pPr>
      <w:r w:rsidRPr="004677C7">
        <w:rPr>
          <w:rFonts w:ascii="Times New Roman" w:hAnsi="Times New Roman"/>
          <w:bCs/>
          <w:spacing w:val="-1"/>
          <w:sz w:val="28"/>
          <w:szCs w:val="28"/>
        </w:rPr>
        <w:t xml:space="preserve">НОВОШАРАПСКОГО </w:t>
      </w:r>
      <w:r w:rsidR="004D50FA" w:rsidRPr="004677C7">
        <w:rPr>
          <w:rFonts w:ascii="Times New Roman" w:hAnsi="Times New Roman"/>
          <w:bCs/>
          <w:spacing w:val="-1"/>
          <w:sz w:val="28"/>
          <w:szCs w:val="28"/>
        </w:rPr>
        <w:t>СЕЛЬСОВЕТА</w:t>
      </w:r>
    </w:p>
    <w:p w:rsidR="004D50FA" w:rsidRPr="004677C7" w:rsidRDefault="00784FEF" w:rsidP="00D3163D">
      <w:pPr>
        <w:shd w:val="clear" w:color="auto" w:fill="FFFFFF"/>
        <w:spacing w:after="0" w:line="240" w:lineRule="auto"/>
        <w:contextualSpacing/>
        <w:jc w:val="center"/>
        <w:rPr>
          <w:rFonts w:ascii="Times New Roman" w:hAnsi="Times New Roman"/>
          <w:sz w:val="28"/>
          <w:szCs w:val="28"/>
        </w:rPr>
      </w:pPr>
      <w:r w:rsidRPr="004677C7">
        <w:rPr>
          <w:rFonts w:ascii="Times New Roman" w:hAnsi="Times New Roman"/>
          <w:bCs/>
          <w:spacing w:val="-2"/>
          <w:sz w:val="28"/>
          <w:szCs w:val="28"/>
        </w:rPr>
        <w:t>ОРДЫНСКОГО</w:t>
      </w:r>
      <w:r w:rsidR="004D50FA" w:rsidRPr="004677C7">
        <w:rPr>
          <w:rFonts w:ascii="Times New Roman" w:hAnsi="Times New Roman"/>
          <w:bCs/>
          <w:spacing w:val="-2"/>
          <w:sz w:val="28"/>
          <w:szCs w:val="28"/>
        </w:rPr>
        <w:t xml:space="preserve"> РАЙОНА НОВОСИБИРСКОЙ ОБЛАСТИ</w:t>
      </w:r>
    </w:p>
    <w:p w:rsidR="004D50FA" w:rsidRPr="004677C7" w:rsidRDefault="00784FEF" w:rsidP="00D3163D">
      <w:pPr>
        <w:shd w:val="clear" w:color="auto" w:fill="FFFFFF"/>
        <w:spacing w:after="0" w:line="240" w:lineRule="auto"/>
        <w:contextualSpacing/>
        <w:jc w:val="center"/>
        <w:rPr>
          <w:rFonts w:ascii="Times New Roman" w:hAnsi="Times New Roman"/>
          <w:sz w:val="28"/>
          <w:szCs w:val="28"/>
        </w:rPr>
      </w:pPr>
      <w:r w:rsidRPr="004677C7">
        <w:rPr>
          <w:rFonts w:ascii="Times New Roman" w:hAnsi="Times New Roman"/>
          <w:sz w:val="28"/>
          <w:szCs w:val="28"/>
        </w:rPr>
        <w:t>пятого</w:t>
      </w:r>
      <w:r w:rsidR="004D50FA" w:rsidRPr="004677C7">
        <w:rPr>
          <w:rFonts w:ascii="Times New Roman" w:hAnsi="Times New Roman"/>
          <w:sz w:val="28"/>
          <w:szCs w:val="28"/>
        </w:rPr>
        <w:t xml:space="preserve"> созыва</w:t>
      </w:r>
    </w:p>
    <w:p w:rsidR="004D50FA" w:rsidRPr="004677C7" w:rsidRDefault="004D50FA" w:rsidP="00D3163D">
      <w:pPr>
        <w:shd w:val="clear" w:color="auto" w:fill="FFFFFF"/>
        <w:spacing w:after="0" w:line="240" w:lineRule="auto"/>
        <w:contextualSpacing/>
        <w:jc w:val="center"/>
        <w:rPr>
          <w:rFonts w:ascii="Times New Roman" w:hAnsi="Times New Roman"/>
          <w:sz w:val="28"/>
          <w:szCs w:val="28"/>
        </w:rPr>
      </w:pPr>
      <w:r w:rsidRPr="004677C7">
        <w:rPr>
          <w:rFonts w:ascii="Times New Roman" w:hAnsi="Times New Roman"/>
          <w:bCs/>
          <w:spacing w:val="-4"/>
          <w:w w:val="128"/>
          <w:sz w:val="28"/>
          <w:szCs w:val="28"/>
        </w:rPr>
        <w:t>РЕШЕНИЕ</w:t>
      </w:r>
    </w:p>
    <w:p w:rsidR="004D50FA" w:rsidRPr="004677C7" w:rsidRDefault="005A5CB9" w:rsidP="00D3163D">
      <w:pPr>
        <w:shd w:val="clear" w:color="auto" w:fill="FFFFFF"/>
        <w:spacing w:after="0" w:line="240" w:lineRule="auto"/>
        <w:contextualSpacing/>
        <w:jc w:val="center"/>
        <w:rPr>
          <w:rFonts w:ascii="Times New Roman" w:hAnsi="Times New Roman"/>
          <w:sz w:val="28"/>
          <w:szCs w:val="28"/>
        </w:rPr>
      </w:pPr>
      <w:r w:rsidRPr="004677C7">
        <w:rPr>
          <w:rFonts w:ascii="Times New Roman" w:hAnsi="Times New Roman"/>
          <w:sz w:val="28"/>
          <w:szCs w:val="28"/>
        </w:rPr>
        <w:t xml:space="preserve">(девятнадцатая </w:t>
      </w:r>
      <w:r w:rsidR="0029210F" w:rsidRPr="004677C7">
        <w:rPr>
          <w:rFonts w:ascii="Times New Roman" w:hAnsi="Times New Roman"/>
          <w:sz w:val="28"/>
          <w:szCs w:val="28"/>
        </w:rPr>
        <w:t xml:space="preserve"> </w:t>
      </w:r>
      <w:r w:rsidR="00436166" w:rsidRPr="004677C7">
        <w:rPr>
          <w:rFonts w:ascii="Times New Roman" w:hAnsi="Times New Roman"/>
          <w:sz w:val="28"/>
          <w:szCs w:val="28"/>
        </w:rPr>
        <w:t xml:space="preserve"> сессия)</w:t>
      </w:r>
    </w:p>
    <w:p w:rsidR="00685E62" w:rsidRPr="004677C7" w:rsidRDefault="00685E62" w:rsidP="00D3163D">
      <w:pPr>
        <w:shd w:val="clear" w:color="auto" w:fill="FFFFFF"/>
        <w:spacing w:after="0" w:line="240" w:lineRule="auto"/>
        <w:contextualSpacing/>
        <w:jc w:val="center"/>
        <w:rPr>
          <w:rFonts w:ascii="Times New Roman" w:hAnsi="Times New Roman"/>
          <w:sz w:val="28"/>
          <w:szCs w:val="28"/>
        </w:rPr>
      </w:pPr>
    </w:p>
    <w:p w:rsidR="004D50FA" w:rsidRPr="004677C7" w:rsidRDefault="0086447A" w:rsidP="00D3163D">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r w:rsidRPr="004677C7">
        <w:rPr>
          <w:rFonts w:ascii="Times New Roman" w:hAnsi="Times New Roman"/>
          <w:sz w:val="28"/>
          <w:szCs w:val="28"/>
        </w:rPr>
        <w:t>26</w:t>
      </w:r>
      <w:r w:rsidR="005A5CB9" w:rsidRPr="004677C7">
        <w:rPr>
          <w:rFonts w:ascii="Times New Roman" w:hAnsi="Times New Roman"/>
          <w:sz w:val="28"/>
          <w:szCs w:val="28"/>
        </w:rPr>
        <w:t>.05</w:t>
      </w:r>
      <w:r w:rsidR="0029210F" w:rsidRPr="004677C7">
        <w:rPr>
          <w:rFonts w:ascii="Times New Roman" w:hAnsi="Times New Roman"/>
          <w:sz w:val="28"/>
          <w:szCs w:val="28"/>
        </w:rPr>
        <w:t>.2017</w:t>
      </w:r>
      <w:r w:rsidR="004D50FA" w:rsidRPr="004677C7">
        <w:rPr>
          <w:rFonts w:ascii="Times New Roman" w:hAnsi="Times New Roman"/>
          <w:sz w:val="28"/>
          <w:szCs w:val="28"/>
        </w:rPr>
        <w:t xml:space="preserve"> г.</w:t>
      </w:r>
      <w:r w:rsidR="007F3B49" w:rsidRPr="004677C7">
        <w:rPr>
          <w:rFonts w:ascii="Times New Roman" w:hAnsi="Times New Roman"/>
          <w:sz w:val="28"/>
          <w:szCs w:val="28"/>
        </w:rPr>
        <w:tab/>
      </w:r>
      <w:r w:rsidR="0029210F" w:rsidRPr="004677C7">
        <w:rPr>
          <w:rFonts w:ascii="Times New Roman" w:hAnsi="Times New Roman"/>
          <w:sz w:val="28"/>
          <w:szCs w:val="28"/>
        </w:rPr>
        <w:t xml:space="preserve">                                              </w:t>
      </w:r>
      <w:r w:rsidR="004D50FA" w:rsidRPr="004677C7">
        <w:rPr>
          <w:rFonts w:ascii="Times New Roman" w:hAnsi="Times New Roman"/>
          <w:iCs/>
          <w:spacing w:val="-22"/>
          <w:sz w:val="28"/>
          <w:szCs w:val="28"/>
        </w:rPr>
        <w:t xml:space="preserve">№ </w:t>
      </w:r>
      <w:r w:rsidR="00D3163D" w:rsidRPr="004677C7">
        <w:rPr>
          <w:rFonts w:ascii="Times New Roman" w:hAnsi="Times New Roman"/>
          <w:iCs/>
          <w:spacing w:val="-22"/>
          <w:sz w:val="28"/>
          <w:szCs w:val="28"/>
        </w:rPr>
        <w:t xml:space="preserve"> 63</w:t>
      </w:r>
    </w:p>
    <w:p w:rsidR="00784FEF" w:rsidRPr="004677C7" w:rsidRDefault="00784FEF" w:rsidP="00D3163D">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p>
    <w:p w:rsidR="00544C20" w:rsidRPr="004677C7" w:rsidRDefault="00544C20" w:rsidP="00D3163D">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r w:rsidRPr="004677C7">
        <w:rPr>
          <w:rFonts w:ascii="Times New Roman" w:hAnsi="Times New Roman"/>
          <w:iCs/>
          <w:spacing w:val="-22"/>
          <w:sz w:val="28"/>
          <w:szCs w:val="28"/>
        </w:rPr>
        <w:t>О назначении публичных слушаний по правилам благоустройства</w:t>
      </w:r>
      <w:r w:rsidR="00B253FD" w:rsidRPr="004677C7">
        <w:rPr>
          <w:rFonts w:ascii="Times New Roman" w:hAnsi="Times New Roman"/>
          <w:iCs/>
          <w:spacing w:val="-22"/>
          <w:sz w:val="28"/>
          <w:szCs w:val="28"/>
        </w:rPr>
        <w:t>, обеспечения чистоты и п</w:t>
      </w:r>
      <w:r w:rsidR="00EF1298" w:rsidRPr="004677C7">
        <w:rPr>
          <w:rFonts w:ascii="Times New Roman" w:hAnsi="Times New Roman"/>
          <w:iCs/>
          <w:spacing w:val="-22"/>
          <w:sz w:val="28"/>
          <w:szCs w:val="28"/>
        </w:rPr>
        <w:t xml:space="preserve">орядка на территории </w:t>
      </w:r>
      <w:proofErr w:type="spellStart"/>
      <w:r w:rsidR="00EF1298" w:rsidRPr="004677C7">
        <w:rPr>
          <w:rFonts w:ascii="Times New Roman" w:hAnsi="Times New Roman"/>
          <w:iCs/>
          <w:spacing w:val="-22"/>
          <w:sz w:val="28"/>
          <w:szCs w:val="28"/>
        </w:rPr>
        <w:t>Но</w:t>
      </w:r>
      <w:r w:rsidR="00824737" w:rsidRPr="004677C7">
        <w:rPr>
          <w:rFonts w:ascii="Times New Roman" w:hAnsi="Times New Roman"/>
          <w:iCs/>
          <w:spacing w:val="-22"/>
          <w:sz w:val="28"/>
          <w:szCs w:val="28"/>
        </w:rPr>
        <w:t>вошарап</w:t>
      </w:r>
      <w:r w:rsidR="00B253FD" w:rsidRPr="004677C7">
        <w:rPr>
          <w:rFonts w:ascii="Times New Roman" w:hAnsi="Times New Roman"/>
          <w:iCs/>
          <w:spacing w:val="-22"/>
          <w:sz w:val="28"/>
          <w:szCs w:val="28"/>
        </w:rPr>
        <w:t>ского</w:t>
      </w:r>
      <w:proofErr w:type="spellEnd"/>
      <w:r w:rsidR="00B253FD" w:rsidRPr="004677C7">
        <w:rPr>
          <w:rFonts w:ascii="Times New Roman" w:hAnsi="Times New Roman"/>
          <w:iCs/>
          <w:spacing w:val="-22"/>
          <w:sz w:val="28"/>
          <w:szCs w:val="28"/>
        </w:rPr>
        <w:t xml:space="preserve"> сельсовета Ордынского района Новосибирской области</w:t>
      </w:r>
      <w:r w:rsidR="00824737" w:rsidRPr="004677C7">
        <w:rPr>
          <w:rFonts w:ascii="Times New Roman" w:hAnsi="Times New Roman"/>
          <w:iCs/>
          <w:spacing w:val="-22"/>
          <w:sz w:val="28"/>
          <w:szCs w:val="28"/>
        </w:rPr>
        <w:t xml:space="preserve"> </w:t>
      </w:r>
      <w:r w:rsidRPr="004677C7">
        <w:rPr>
          <w:rFonts w:ascii="Times New Roman" w:hAnsi="Times New Roman"/>
          <w:iCs/>
          <w:spacing w:val="-22"/>
          <w:sz w:val="28"/>
          <w:szCs w:val="28"/>
        </w:rPr>
        <w:t xml:space="preserve"> </w:t>
      </w:r>
    </w:p>
    <w:p w:rsidR="00544C20" w:rsidRPr="004677C7" w:rsidRDefault="00544C20" w:rsidP="00D3163D">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p>
    <w:p w:rsidR="00B253FD" w:rsidRPr="004677C7" w:rsidRDefault="00544C20" w:rsidP="00EF1298">
      <w:pPr>
        <w:spacing w:line="240" w:lineRule="auto"/>
        <w:contextualSpacing/>
        <w:jc w:val="both"/>
        <w:rPr>
          <w:rFonts w:ascii="Times New Roman" w:hAnsi="Times New Roman"/>
          <w:sz w:val="28"/>
          <w:szCs w:val="28"/>
        </w:rPr>
      </w:pPr>
      <w:r w:rsidRPr="004677C7">
        <w:rPr>
          <w:rFonts w:ascii="Times New Roman" w:hAnsi="Times New Roman"/>
          <w:sz w:val="28"/>
          <w:szCs w:val="28"/>
        </w:rPr>
        <w:tab/>
        <w:t xml:space="preserve"> В соответствии со статьей 28 Федерального закона от 06.10.2003  № 131-ФЗ «Об общих принципах организации местного самоуправления в Российской Федерации», статьей 11 Устава </w:t>
      </w:r>
      <w:proofErr w:type="spellStart"/>
      <w:r w:rsidRPr="004677C7">
        <w:rPr>
          <w:rFonts w:ascii="Times New Roman" w:hAnsi="Times New Roman"/>
          <w:sz w:val="28"/>
          <w:szCs w:val="28"/>
        </w:rPr>
        <w:t>Новошарапского</w:t>
      </w:r>
      <w:proofErr w:type="spellEnd"/>
      <w:r w:rsidRPr="004677C7">
        <w:rPr>
          <w:rFonts w:ascii="Times New Roman" w:hAnsi="Times New Roman"/>
          <w:sz w:val="28"/>
          <w:szCs w:val="28"/>
        </w:rPr>
        <w:t xml:space="preserve"> сельсовета Ордынского района Новосибирской области</w:t>
      </w:r>
      <w:r w:rsidR="00B253FD" w:rsidRPr="004677C7">
        <w:rPr>
          <w:rFonts w:ascii="Times New Roman" w:hAnsi="Times New Roman"/>
          <w:sz w:val="28"/>
          <w:szCs w:val="28"/>
        </w:rPr>
        <w:t xml:space="preserve">, Положением о публичных слушаниях на территории </w:t>
      </w:r>
      <w:proofErr w:type="spellStart"/>
      <w:r w:rsidR="00B253FD" w:rsidRPr="004677C7">
        <w:rPr>
          <w:rFonts w:ascii="Times New Roman" w:hAnsi="Times New Roman"/>
          <w:sz w:val="28"/>
          <w:szCs w:val="28"/>
        </w:rPr>
        <w:t>Новошарапского</w:t>
      </w:r>
      <w:proofErr w:type="spellEnd"/>
      <w:r w:rsidR="00B253FD" w:rsidRPr="004677C7">
        <w:rPr>
          <w:rFonts w:ascii="Times New Roman" w:hAnsi="Times New Roman"/>
          <w:sz w:val="28"/>
          <w:szCs w:val="28"/>
        </w:rPr>
        <w:t xml:space="preserve"> сельсовета, Совет депутатов </w:t>
      </w:r>
      <w:proofErr w:type="spellStart"/>
      <w:r w:rsidR="00B253FD" w:rsidRPr="004677C7">
        <w:rPr>
          <w:rFonts w:ascii="Times New Roman" w:hAnsi="Times New Roman"/>
          <w:sz w:val="28"/>
          <w:szCs w:val="28"/>
        </w:rPr>
        <w:t>Новошарапского</w:t>
      </w:r>
      <w:proofErr w:type="spellEnd"/>
      <w:r w:rsidR="00B253FD" w:rsidRPr="004677C7">
        <w:rPr>
          <w:rFonts w:ascii="Times New Roman" w:hAnsi="Times New Roman"/>
          <w:sz w:val="28"/>
          <w:szCs w:val="28"/>
        </w:rPr>
        <w:t xml:space="preserve"> сельсовета Ордынского района Новосибирской области РЕШИЛ:</w:t>
      </w:r>
    </w:p>
    <w:p w:rsidR="00784FEF" w:rsidRPr="004677C7" w:rsidRDefault="00B253FD" w:rsidP="00EF1298">
      <w:pPr>
        <w:spacing w:line="240" w:lineRule="auto"/>
        <w:contextualSpacing/>
        <w:jc w:val="both"/>
        <w:rPr>
          <w:rFonts w:ascii="Times New Roman" w:hAnsi="Times New Roman"/>
          <w:sz w:val="28"/>
          <w:szCs w:val="28"/>
        </w:rPr>
      </w:pPr>
      <w:r w:rsidRPr="004677C7">
        <w:rPr>
          <w:rFonts w:ascii="Times New Roman" w:hAnsi="Times New Roman"/>
          <w:sz w:val="28"/>
          <w:szCs w:val="28"/>
        </w:rPr>
        <w:tab/>
        <w:t xml:space="preserve">1.  Назначить публичные слушания по обсуждению проекта Правил благоустройства, обеспечения чистоты и порядка на территории </w:t>
      </w:r>
      <w:proofErr w:type="spellStart"/>
      <w:r w:rsidRPr="004677C7">
        <w:rPr>
          <w:rFonts w:ascii="Times New Roman" w:hAnsi="Times New Roman"/>
          <w:sz w:val="28"/>
          <w:szCs w:val="28"/>
        </w:rPr>
        <w:t>Новошарапского</w:t>
      </w:r>
      <w:proofErr w:type="spellEnd"/>
      <w:r w:rsidRPr="004677C7">
        <w:rPr>
          <w:rFonts w:ascii="Times New Roman" w:hAnsi="Times New Roman"/>
          <w:sz w:val="28"/>
          <w:szCs w:val="28"/>
        </w:rPr>
        <w:t xml:space="preserve"> сельсовета Ордынского района Новосибирской области.</w:t>
      </w:r>
    </w:p>
    <w:p w:rsidR="00B253FD" w:rsidRPr="004677C7" w:rsidRDefault="00B253FD" w:rsidP="00EF1298">
      <w:pPr>
        <w:spacing w:line="240" w:lineRule="auto"/>
        <w:contextualSpacing/>
        <w:jc w:val="both"/>
        <w:rPr>
          <w:rFonts w:ascii="Times New Roman" w:hAnsi="Times New Roman"/>
          <w:sz w:val="28"/>
          <w:szCs w:val="28"/>
        </w:rPr>
      </w:pPr>
      <w:r w:rsidRPr="004677C7">
        <w:rPr>
          <w:rFonts w:ascii="Times New Roman" w:hAnsi="Times New Roman"/>
          <w:sz w:val="28"/>
          <w:szCs w:val="28"/>
        </w:rPr>
        <w:tab/>
        <w:t xml:space="preserve">2. Провести публичные слушания в </w:t>
      </w:r>
      <w:proofErr w:type="spellStart"/>
      <w:r w:rsidRPr="004677C7">
        <w:rPr>
          <w:rFonts w:ascii="Times New Roman" w:hAnsi="Times New Roman"/>
          <w:sz w:val="28"/>
          <w:szCs w:val="28"/>
        </w:rPr>
        <w:t>Новошарапском</w:t>
      </w:r>
      <w:proofErr w:type="spellEnd"/>
      <w:r w:rsidRPr="004677C7">
        <w:rPr>
          <w:rFonts w:ascii="Times New Roman" w:hAnsi="Times New Roman"/>
          <w:sz w:val="28"/>
          <w:szCs w:val="28"/>
        </w:rPr>
        <w:t xml:space="preserve"> СДК </w:t>
      </w:r>
      <w:r w:rsidR="00FC26A0" w:rsidRPr="004677C7">
        <w:rPr>
          <w:rFonts w:ascii="Times New Roman" w:hAnsi="Times New Roman"/>
          <w:sz w:val="28"/>
          <w:szCs w:val="28"/>
        </w:rPr>
        <w:t xml:space="preserve"> 14.06.2017  в 15.00 ч. </w:t>
      </w:r>
    </w:p>
    <w:p w:rsidR="00FC26A0" w:rsidRPr="004677C7" w:rsidRDefault="00FC26A0" w:rsidP="00EF1298">
      <w:pPr>
        <w:spacing w:line="240" w:lineRule="auto"/>
        <w:contextualSpacing/>
        <w:jc w:val="both"/>
        <w:rPr>
          <w:rFonts w:ascii="Times New Roman" w:eastAsia="Arial Unicode MS" w:hAnsi="Times New Roman"/>
          <w:sz w:val="28"/>
          <w:szCs w:val="28"/>
          <w:lang w:eastAsia="ru-RU"/>
        </w:rPr>
      </w:pPr>
      <w:r w:rsidRPr="004677C7">
        <w:rPr>
          <w:rFonts w:ascii="Times New Roman" w:hAnsi="Times New Roman"/>
          <w:sz w:val="28"/>
          <w:szCs w:val="28"/>
        </w:rPr>
        <w:tab/>
        <w:t xml:space="preserve">3. </w:t>
      </w:r>
      <w:r w:rsidRPr="004677C7">
        <w:rPr>
          <w:rFonts w:ascii="Times New Roman" w:eastAsia="Arial Unicode MS" w:hAnsi="Times New Roman"/>
          <w:sz w:val="28"/>
          <w:szCs w:val="28"/>
          <w:lang w:eastAsia="ru-RU"/>
        </w:rPr>
        <w:t>Для организации подготовки и проведения публичных  слушаний утвердить рабочую группу в составе:</w:t>
      </w:r>
    </w:p>
    <w:p w:rsidR="00FC26A0" w:rsidRPr="004677C7" w:rsidRDefault="00FC26A0" w:rsidP="00EF1298">
      <w:pPr>
        <w:spacing w:line="240" w:lineRule="auto"/>
        <w:contextualSpacing/>
        <w:jc w:val="both"/>
        <w:rPr>
          <w:rFonts w:ascii="Times New Roman" w:eastAsia="Arial Unicode MS" w:hAnsi="Times New Roman"/>
          <w:sz w:val="28"/>
          <w:szCs w:val="28"/>
          <w:lang w:eastAsia="ru-RU"/>
        </w:rPr>
      </w:pPr>
      <w:r w:rsidRPr="004677C7">
        <w:rPr>
          <w:rFonts w:ascii="Times New Roman" w:eastAsia="Arial Unicode MS" w:hAnsi="Times New Roman"/>
          <w:sz w:val="28"/>
          <w:szCs w:val="28"/>
          <w:lang w:eastAsia="ru-RU"/>
        </w:rPr>
        <w:tab/>
      </w:r>
      <w:proofErr w:type="spellStart"/>
      <w:r w:rsidRPr="004677C7">
        <w:rPr>
          <w:rFonts w:ascii="Times New Roman" w:eastAsia="Arial Unicode MS" w:hAnsi="Times New Roman"/>
          <w:sz w:val="28"/>
          <w:szCs w:val="28"/>
          <w:lang w:eastAsia="ru-RU"/>
        </w:rPr>
        <w:t>Хананова</w:t>
      </w:r>
      <w:proofErr w:type="spellEnd"/>
      <w:r w:rsidRPr="004677C7">
        <w:rPr>
          <w:rFonts w:ascii="Times New Roman" w:eastAsia="Arial Unicode MS" w:hAnsi="Times New Roman"/>
          <w:sz w:val="28"/>
          <w:szCs w:val="28"/>
          <w:lang w:eastAsia="ru-RU"/>
        </w:rPr>
        <w:t xml:space="preserve"> Нина Владимировна – Глава </w:t>
      </w:r>
      <w:proofErr w:type="spellStart"/>
      <w:r w:rsidRPr="004677C7">
        <w:rPr>
          <w:rFonts w:ascii="Times New Roman" w:eastAsia="Arial Unicode MS" w:hAnsi="Times New Roman"/>
          <w:sz w:val="28"/>
          <w:szCs w:val="28"/>
          <w:lang w:eastAsia="ru-RU"/>
        </w:rPr>
        <w:t>Новошарапского</w:t>
      </w:r>
      <w:proofErr w:type="spellEnd"/>
      <w:r w:rsidRPr="004677C7">
        <w:rPr>
          <w:rFonts w:ascii="Times New Roman" w:eastAsia="Arial Unicode MS" w:hAnsi="Times New Roman"/>
          <w:sz w:val="28"/>
          <w:szCs w:val="28"/>
          <w:lang w:eastAsia="ru-RU"/>
        </w:rPr>
        <w:t xml:space="preserve"> сельсовета Ордынского района Новосибирской области;</w:t>
      </w:r>
    </w:p>
    <w:p w:rsidR="00EF1298" w:rsidRPr="004677C7" w:rsidRDefault="00EF1298" w:rsidP="00EF1298">
      <w:pPr>
        <w:spacing w:line="240" w:lineRule="auto"/>
        <w:contextualSpacing/>
        <w:jc w:val="both"/>
        <w:rPr>
          <w:rFonts w:ascii="Times New Roman" w:eastAsia="Arial Unicode MS" w:hAnsi="Times New Roman"/>
          <w:sz w:val="28"/>
          <w:szCs w:val="28"/>
          <w:lang w:eastAsia="ru-RU"/>
        </w:rPr>
      </w:pPr>
      <w:r w:rsidRPr="004677C7">
        <w:rPr>
          <w:rFonts w:ascii="Times New Roman" w:eastAsia="Arial Unicode MS" w:hAnsi="Times New Roman"/>
          <w:sz w:val="28"/>
          <w:szCs w:val="28"/>
          <w:lang w:eastAsia="ru-RU"/>
        </w:rPr>
        <w:tab/>
      </w:r>
      <w:proofErr w:type="spellStart"/>
      <w:r w:rsidRPr="004677C7">
        <w:rPr>
          <w:rFonts w:ascii="Times New Roman" w:eastAsia="Arial Unicode MS" w:hAnsi="Times New Roman"/>
          <w:sz w:val="28"/>
          <w:szCs w:val="28"/>
          <w:lang w:eastAsia="ru-RU"/>
        </w:rPr>
        <w:t>Эллер</w:t>
      </w:r>
      <w:proofErr w:type="spellEnd"/>
      <w:r w:rsidRPr="004677C7">
        <w:rPr>
          <w:rFonts w:ascii="Times New Roman" w:eastAsia="Arial Unicode MS" w:hAnsi="Times New Roman"/>
          <w:sz w:val="28"/>
          <w:szCs w:val="28"/>
          <w:lang w:eastAsia="ru-RU"/>
        </w:rPr>
        <w:t xml:space="preserve"> Галина Александровна – Председатель Совета депутатов </w:t>
      </w:r>
      <w:proofErr w:type="spellStart"/>
      <w:r w:rsidRPr="004677C7">
        <w:rPr>
          <w:rFonts w:ascii="Times New Roman" w:eastAsia="Arial Unicode MS" w:hAnsi="Times New Roman"/>
          <w:sz w:val="28"/>
          <w:szCs w:val="28"/>
          <w:lang w:eastAsia="ru-RU"/>
        </w:rPr>
        <w:t>Новошарапского</w:t>
      </w:r>
      <w:proofErr w:type="spellEnd"/>
      <w:r w:rsidRPr="004677C7">
        <w:rPr>
          <w:rFonts w:ascii="Times New Roman" w:eastAsia="Arial Unicode MS" w:hAnsi="Times New Roman"/>
          <w:sz w:val="28"/>
          <w:szCs w:val="28"/>
          <w:lang w:eastAsia="ru-RU"/>
        </w:rPr>
        <w:t xml:space="preserve"> сельсовета Ордынского района Новосибирской области;</w:t>
      </w:r>
    </w:p>
    <w:p w:rsidR="00EF1298" w:rsidRPr="004677C7" w:rsidRDefault="00EF1298" w:rsidP="00EF1298">
      <w:pPr>
        <w:spacing w:line="240" w:lineRule="auto"/>
        <w:ind w:firstLine="708"/>
        <w:contextualSpacing/>
        <w:jc w:val="both"/>
        <w:rPr>
          <w:rFonts w:ascii="Times New Roman" w:eastAsia="Arial Unicode MS" w:hAnsi="Times New Roman"/>
          <w:sz w:val="28"/>
          <w:szCs w:val="28"/>
          <w:lang w:eastAsia="ru-RU"/>
        </w:rPr>
      </w:pPr>
      <w:r w:rsidRPr="004677C7">
        <w:rPr>
          <w:rFonts w:ascii="Times New Roman" w:eastAsia="Arial Unicode MS" w:hAnsi="Times New Roman"/>
          <w:sz w:val="28"/>
          <w:szCs w:val="28"/>
          <w:lang w:eastAsia="ru-RU"/>
        </w:rPr>
        <w:t xml:space="preserve">Широков Константин Афанасьевич  - депутат </w:t>
      </w:r>
      <w:proofErr w:type="spellStart"/>
      <w:r w:rsidRPr="004677C7">
        <w:rPr>
          <w:rFonts w:ascii="Times New Roman" w:eastAsia="Arial Unicode MS" w:hAnsi="Times New Roman"/>
          <w:sz w:val="28"/>
          <w:szCs w:val="28"/>
          <w:lang w:eastAsia="ru-RU"/>
        </w:rPr>
        <w:t>Новошарапского</w:t>
      </w:r>
      <w:proofErr w:type="spellEnd"/>
      <w:r w:rsidRPr="004677C7">
        <w:rPr>
          <w:rFonts w:ascii="Times New Roman" w:eastAsia="Arial Unicode MS" w:hAnsi="Times New Roman"/>
          <w:sz w:val="28"/>
          <w:szCs w:val="28"/>
          <w:lang w:eastAsia="ru-RU"/>
        </w:rPr>
        <w:t xml:space="preserve"> сельсовета Ордынского района Новосибирской области;</w:t>
      </w:r>
    </w:p>
    <w:p w:rsidR="00FC26A0" w:rsidRPr="004677C7" w:rsidRDefault="00FC26A0" w:rsidP="00EF1298">
      <w:pPr>
        <w:spacing w:line="240" w:lineRule="auto"/>
        <w:contextualSpacing/>
        <w:jc w:val="both"/>
        <w:rPr>
          <w:rFonts w:ascii="Times New Roman" w:eastAsia="Arial Unicode MS" w:hAnsi="Times New Roman"/>
          <w:sz w:val="28"/>
          <w:szCs w:val="28"/>
          <w:lang w:eastAsia="ru-RU"/>
        </w:rPr>
      </w:pPr>
      <w:r w:rsidRPr="004677C7">
        <w:rPr>
          <w:rFonts w:ascii="Times New Roman" w:eastAsia="Arial Unicode MS" w:hAnsi="Times New Roman"/>
          <w:sz w:val="28"/>
          <w:szCs w:val="28"/>
          <w:lang w:eastAsia="ru-RU"/>
        </w:rPr>
        <w:tab/>
        <w:t xml:space="preserve"> Альберт Маргарита Александровна – специалист администрации </w:t>
      </w:r>
      <w:proofErr w:type="spellStart"/>
      <w:r w:rsidRPr="004677C7">
        <w:rPr>
          <w:rFonts w:ascii="Times New Roman" w:eastAsia="Arial Unicode MS" w:hAnsi="Times New Roman"/>
          <w:sz w:val="28"/>
          <w:szCs w:val="28"/>
          <w:lang w:eastAsia="ru-RU"/>
        </w:rPr>
        <w:t>Новошарапского</w:t>
      </w:r>
      <w:proofErr w:type="spellEnd"/>
      <w:r w:rsidRPr="004677C7">
        <w:rPr>
          <w:rFonts w:ascii="Times New Roman" w:eastAsia="Arial Unicode MS" w:hAnsi="Times New Roman"/>
          <w:sz w:val="28"/>
          <w:szCs w:val="28"/>
          <w:lang w:eastAsia="ru-RU"/>
        </w:rPr>
        <w:t xml:space="preserve"> сельсовета Ордынского района Новосибирской области;</w:t>
      </w:r>
    </w:p>
    <w:p w:rsidR="00FC26A0" w:rsidRPr="004677C7" w:rsidRDefault="00FC26A0" w:rsidP="00EF1298">
      <w:pPr>
        <w:spacing w:line="240" w:lineRule="auto"/>
        <w:contextualSpacing/>
        <w:jc w:val="both"/>
        <w:rPr>
          <w:rFonts w:ascii="Times New Roman" w:eastAsia="Arial Unicode MS" w:hAnsi="Times New Roman"/>
          <w:sz w:val="28"/>
          <w:szCs w:val="28"/>
          <w:lang w:eastAsia="ru-RU"/>
        </w:rPr>
      </w:pPr>
      <w:r w:rsidRPr="004677C7">
        <w:rPr>
          <w:rFonts w:ascii="Times New Roman" w:eastAsia="Arial Unicode MS" w:hAnsi="Times New Roman"/>
          <w:sz w:val="28"/>
          <w:szCs w:val="28"/>
          <w:lang w:eastAsia="ru-RU"/>
        </w:rPr>
        <w:tab/>
      </w:r>
      <w:proofErr w:type="spellStart"/>
      <w:r w:rsidRPr="004677C7">
        <w:rPr>
          <w:rFonts w:ascii="Times New Roman" w:eastAsia="Arial Unicode MS" w:hAnsi="Times New Roman"/>
          <w:sz w:val="28"/>
          <w:szCs w:val="28"/>
          <w:lang w:eastAsia="ru-RU"/>
        </w:rPr>
        <w:t>Зленко</w:t>
      </w:r>
      <w:proofErr w:type="spellEnd"/>
      <w:r w:rsidRPr="004677C7">
        <w:rPr>
          <w:rFonts w:ascii="Times New Roman" w:eastAsia="Arial Unicode MS" w:hAnsi="Times New Roman"/>
          <w:sz w:val="28"/>
          <w:szCs w:val="28"/>
          <w:lang w:eastAsia="ru-RU"/>
        </w:rPr>
        <w:t xml:space="preserve"> Татьяна Николаевна  - специалист администрации</w:t>
      </w:r>
      <w:r w:rsidR="00EF1298" w:rsidRPr="004677C7">
        <w:rPr>
          <w:rFonts w:ascii="Times New Roman" w:eastAsia="Arial Unicode MS" w:hAnsi="Times New Roman"/>
          <w:sz w:val="28"/>
          <w:szCs w:val="28"/>
          <w:lang w:eastAsia="ru-RU"/>
        </w:rPr>
        <w:t>.</w:t>
      </w:r>
      <w:r w:rsidRPr="004677C7">
        <w:rPr>
          <w:rFonts w:ascii="Times New Roman" w:eastAsia="Arial Unicode MS" w:hAnsi="Times New Roman"/>
          <w:sz w:val="28"/>
          <w:szCs w:val="28"/>
          <w:lang w:eastAsia="ru-RU"/>
        </w:rPr>
        <w:t xml:space="preserve"> </w:t>
      </w:r>
      <w:proofErr w:type="spellStart"/>
      <w:r w:rsidRPr="004677C7">
        <w:rPr>
          <w:rFonts w:ascii="Times New Roman" w:eastAsia="Arial Unicode MS" w:hAnsi="Times New Roman"/>
          <w:sz w:val="28"/>
          <w:szCs w:val="28"/>
          <w:lang w:eastAsia="ru-RU"/>
        </w:rPr>
        <w:t>Новошарапского</w:t>
      </w:r>
      <w:proofErr w:type="spellEnd"/>
      <w:r w:rsidRPr="004677C7">
        <w:rPr>
          <w:rFonts w:ascii="Times New Roman" w:eastAsia="Arial Unicode MS" w:hAnsi="Times New Roman"/>
          <w:sz w:val="28"/>
          <w:szCs w:val="28"/>
          <w:lang w:eastAsia="ru-RU"/>
        </w:rPr>
        <w:t xml:space="preserve"> сельсовета Ордынского района Новосибирской области;</w:t>
      </w:r>
    </w:p>
    <w:p w:rsidR="00544C20" w:rsidRPr="004677C7" w:rsidRDefault="00FC26A0" w:rsidP="00EF1298">
      <w:pPr>
        <w:spacing w:after="0" w:line="240" w:lineRule="auto"/>
        <w:ind w:firstLine="709"/>
        <w:contextualSpacing/>
        <w:jc w:val="both"/>
        <w:rPr>
          <w:rFonts w:ascii="Times New Roman" w:hAnsi="Times New Roman"/>
          <w:spacing w:val="-1"/>
          <w:sz w:val="28"/>
          <w:szCs w:val="28"/>
        </w:rPr>
      </w:pPr>
      <w:r w:rsidRPr="004677C7">
        <w:rPr>
          <w:rFonts w:ascii="Times New Roman" w:hAnsi="Times New Roman"/>
          <w:spacing w:val="-1"/>
          <w:sz w:val="28"/>
          <w:szCs w:val="28"/>
        </w:rPr>
        <w:t xml:space="preserve">4. </w:t>
      </w:r>
      <w:r w:rsidRPr="004677C7">
        <w:rPr>
          <w:rFonts w:ascii="Times New Roman" w:hAnsi="Times New Roman"/>
          <w:sz w:val="28"/>
          <w:szCs w:val="28"/>
        </w:rPr>
        <w:t xml:space="preserve">Определить, что предложения граждан  по Правил благоустройства, обеспечения чистоты и порядка на территории </w:t>
      </w:r>
      <w:proofErr w:type="spellStart"/>
      <w:r w:rsidRPr="004677C7">
        <w:rPr>
          <w:rFonts w:ascii="Times New Roman" w:hAnsi="Times New Roman"/>
          <w:sz w:val="28"/>
          <w:szCs w:val="28"/>
        </w:rPr>
        <w:t>Новошарапского</w:t>
      </w:r>
      <w:proofErr w:type="spellEnd"/>
      <w:r w:rsidRPr="004677C7">
        <w:rPr>
          <w:rFonts w:ascii="Times New Roman" w:hAnsi="Times New Roman"/>
          <w:sz w:val="28"/>
          <w:szCs w:val="28"/>
        </w:rPr>
        <w:t xml:space="preserve"> сельсовета Ордынского района Новосибирской области принимаются до 09.06.2017 г. года в администрации </w:t>
      </w:r>
      <w:proofErr w:type="spellStart"/>
      <w:r w:rsidRPr="004677C7">
        <w:rPr>
          <w:rFonts w:ascii="Times New Roman" w:hAnsi="Times New Roman"/>
          <w:sz w:val="28"/>
          <w:szCs w:val="28"/>
        </w:rPr>
        <w:t>Новошарапского</w:t>
      </w:r>
      <w:proofErr w:type="spellEnd"/>
      <w:r w:rsidRPr="004677C7">
        <w:rPr>
          <w:rFonts w:ascii="Times New Roman" w:hAnsi="Times New Roman"/>
          <w:sz w:val="28"/>
          <w:szCs w:val="28"/>
        </w:rPr>
        <w:t xml:space="preserve"> сельсовета с 9-00 до 16-00 ч. </w:t>
      </w:r>
      <w:r w:rsidR="00633DAE" w:rsidRPr="004677C7">
        <w:rPr>
          <w:rFonts w:ascii="Times New Roman" w:hAnsi="Times New Roman"/>
          <w:sz w:val="28"/>
          <w:szCs w:val="28"/>
        </w:rPr>
        <w:t>в рабочее время.</w:t>
      </w:r>
      <w:r w:rsidRPr="004677C7">
        <w:rPr>
          <w:rFonts w:ascii="Times New Roman" w:hAnsi="Times New Roman"/>
          <w:sz w:val="28"/>
          <w:szCs w:val="28"/>
        </w:rPr>
        <w:t xml:space="preserve"> </w:t>
      </w:r>
    </w:p>
    <w:p w:rsidR="002766F0" w:rsidRPr="004677C7" w:rsidRDefault="00951B75" w:rsidP="00EF1298">
      <w:pPr>
        <w:spacing w:after="0" w:line="240" w:lineRule="auto"/>
        <w:ind w:firstLine="709"/>
        <w:contextualSpacing/>
        <w:jc w:val="both"/>
        <w:rPr>
          <w:rFonts w:ascii="Times New Roman" w:hAnsi="Times New Roman"/>
          <w:sz w:val="28"/>
          <w:szCs w:val="28"/>
        </w:rPr>
      </w:pPr>
      <w:r w:rsidRPr="004677C7">
        <w:rPr>
          <w:rFonts w:ascii="Times New Roman" w:hAnsi="Times New Roman"/>
          <w:spacing w:val="-1"/>
          <w:sz w:val="28"/>
          <w:szCs w:val="28"/>
        </w:rPr>
        <w:t xml:space="preserve"> </w:t>
      </w:r>
      <w:r w:rsidR="00633DAE" w:rsidRPr="004677C7">
        <w:rPr>
          <w:rFonts w:ascii="Times New Roman" w:hAnsi="Times New Roman"/>
          <w:spacing w:val="-1"/>
          <w:sz w:val="28"/>
          <w:szCs w:val="28"/>
        </w:rPr>
        <w:t>5</w:t>
      </w:r>
      <w:r w:rsidRPr="004677C7">
        <w:rPr>
          <w:rFonts w:ascii="Times New Roman" w:hAnsi="Times New Roman"/>
          <w:spacing w:val="-1"/>
          <w:sz w:val="28"/>
          <w:szCs w:val="28"/>
        </w:rPr>
        <w:t>.</w:t>
      </w:r>
      <w:r w:rsidR="002766F0" w:rsidRPr="004677C7">
        <w:rPr>
          <w:rFonts w:ascii="Times New Roman" w:hAnsi="Times New Roman"/>
          <w:spacing w:val="-1"/>
          <w:sz w:val="28"/>
          <w:szCs w:val="28"/>
        </w:rPr>
        <w:tab/>
      </w:r>
      <w:r w:rsidR="002766F0" w:rsidRPr="004677C7">
        <w:rPr>
          <w:rFonts w:ascii="Times New Roman" w:hAnsi="Times New Roman"/>
          <w:sz w:val="28"/>
          <w:szCs w:val="28"/>
        </w:rPr>
        <w:t xml:space="preserve">Опубликовать настоящее постановление в периодическом печатном издании органов местного самоуправления </w:t>
      </w:r>
      <w:proofErr w:type="spellStart"/>
      <w:r w:rsidR="002766F0" w:rsidRPr="004677C7">
        <w:rPr>
          <w:rFonts w:ascii="Times New Roman" w:hAnsi="Times New Roman"/>
          <w:sz w:val="28"/>
          <w:szCs w:val="28"/>
        </w:rPr>
        <w:t>Новошарапского</w:t>
      </w:r>
      <w:proofErr w:type="spellEnd"/>
      <w:r w:rsidR="002766F0" w:rsidRPr="004677C7">
        <w:rPr>
          <w:rFonts w:ascii="Times New Roman" w:hAnsi="Times New Roman"/>
          <w:sz w:val="28"/>
          <w:szCs w:val="28"/>
        </w:rPr>
        <w:t xml:space="preserve">  </w:t>
      </w:r>
      <w:r w:rsidR="002766F0" w:rsidRPr="004677C7">
        <w:rPr>
          <w:rFonts w:ascii="Times New Roman" w:hAnsi="Times New Roman"/>
          <w:sz w:val="28"/>
          <w:szCs w:val="28"/>
        </w:rPr>
        <w:lastRenderedPageBreak/>
        <w:t>сельсовета Ордынского района Новосибирской области в газете «Пресс-Бюллетень».</w:t>
      </w:r>
    </w:p>
    <w:p w:rsidR="002766F0" w:rsidRPr="004677C7" w:rsidRDefault="00951B75" w:rsidP="00EF1298">
      <w:pPr>
        <w:spacing w:after="0" w:line="240" w:lineRule="auto"/>
        <w:ind w:firstLine="708"/>
        <w:contextualSpacing/>
        <w:jc w:val="both"/>
        <w:rPr>
          <w:rFonts w:ascii="Times New Roman" w:hAnsi="Times New Roman"/>
          <w:sz w:val="28"/>
          <w:szCs w:val="28"/>
        </w:rPr>
      </w:pPr>
      <w:r w:rsidRPr="004677C7">
        <w:rPr>
          <w:rFonts w:ascii="Times New Roman" w:hAnsi="Times New Roman"/>
          <w:sz w:val="28"/>
          <w:szCs w:val="28"/>
        </w:rPr>
        <w:t xml:space="preserve">     </w:t>
      </w:r>
      <w:r w:rsidR="00CA57FC" w:rsidRPr="004677C7">
        <w:rPr>
          <w:rFonts w:ascii="Times New Roman" w:hAnsi="Times New Roman"/>
          <w:sz w:val="28"/>
          <w:szCs w:val="28"/>
        </w:rPr>
        <w:t>4</w:t>
      </w:r>
      <w:r w:rsidRPr="004677C7">
        <w:rPr>
          <w:rFonts w:ascii="Times New Roman" w:hAnsi="Times New Roman"/>
          <w:sz w:val="28"/>
          <w:szCs w:val="28"/>
        </w:rPr>
        <w:t xml:space="preserve">. </w:t>
      </w:r>
      <w:r w:rsidR="002766F0" w:rsidRPr="004677C7">
        <w:rPr>
          <w:rFonts w:ascii="Times New Roman" w:hAnsi="Times New Roman"/>
          <w:sz w:val="28"/>
          <w:szCs w:val="28"/>
        </w:rPr>
        <w:t>Контроль за исполнением настоящего решени</w:t>
      </w:r>
      <w:r w:rsidR="00633DAE" w:rsidRPr="004677C7">
        <w:rPr>
          <w:rFonts w:ascii="Times New Roman" w:hAnsi="Times New Roman"/>
          <w:sz w:val="28"/>
          <w:szCs w:val="28"/>
        </w:rPr>
        <w:t xml:space="preserve">я возложить на комиссию по социальным вопросам </w:t>
      </w:r>
      <w:r w:rsidR="002766F0" w:rsidRPr="004677C7">
        <w:rPr>
          <w:rFonts w:ascii="Times New Roman" w:hAnsi="Times New Roman"/>
          <w:sz w:val="28"/>
          <w:szCs w:val="28"/>
        </w:rPr>
        <w:t xml:space="preserve"> комиссию.</w:t>
      </w:r>
      <w:r w:rsidRPr="004677C7">
        <w:rPr>
          <w:rFonts w:ascii="Times New Roman" w:hAnsi="Times New Roman"/>
          <w:sz w:val="28"/>
          <w:szCs w:val="28"/>
        </w:rPr>
        <w:t xml:space="preserve"> (Пр</w:t>
      </w:r>
      <w:r w:rsidR="00633DAE" w:rsidRPr="004677C7">
        <w:rPr>
          <w:rFonts w:ascii="Times New Roman" w:hAnsi="Times New Roman"/>
          <w:sz w:val="28"/>
          <w:szCs w:val="28"/>
        </w:rPr>
        <w:t>едседатель комиссии Тенькова Е.А.</w:t>
      </w:r>
      <w:r w:rsidRPr="004677C7">
        <w:rPr>
          <w:rFonts w:ascii="Times New Roman" w:hAnsi="Times New Roman"/>
          <w:sz w:val="28"/>
          <w:szCs w:val="28"/>
        </w:rPr>
        <w:t>)</w:t>
      </w:r>
    </w:p>
    <w:p w:rsidR="00951B75" w:rsidRPr="004677C7" w:rsidRDefault="00951B75" w:rsidP="00EF1298">
      <w:pPr>
        <w:spacing w:after="0" w:line="240" w:lineRule="auto"/>
        <w:contextualSpacing/>
        <w:jc w:val="both"/>
        <w:rPr>
          <w:rFonts w:ascii="Times New Roman" w:hAnsi="Times New Roman"/>
          <w:sz w:val="28"/>
          <w:szCs w:val="28"/>
        </w:rPr>
      </w:pPr>
    </w:p>
    <w:p w:rsidR="00951B75" w:rsidRPr="004677C7" w:rsidRDefault="00951B75" w:rsidP="00EF1298">
      <w:pPr>
        <w:spacing w:after="0" w:line="240" w:lineRule="auto"/>
        <w:contextualSpacing/>
        <w:jc w:val="both"/>
        <w:rPr>
          <w:rFonts w:ascii="Times New Roman" w:hAnsi="Times New Roman"/>
          <w:sz w:val="28"/>
          <w:szCs w:val="28"/>
        </w:rPr>
      </w:pPr>
    </w:p>
    <w:p w:rsidR="00CB6D06" w:rsidRPr="004677C7" w:rsidRDefault="00CB6D06" w:rsidP="00EF1298">
      <w:pPr>
        <w:shd w:val="clear" w:color="auto" w:fill="FFFFFF"/>
        <w:tabs>
          <w:tab w:val="left" w:leader="underscore" w:pos="-5954"/>
        </w:tabs>
        <w:spacing w:after="0" w:line="240" w:lineRule="auto"/>
        <w:contextualSpacing/>
        <w:jc w:val="both"/>
        <w:rPr>
          <w:rFonts w:ascii="Times New Roman" w:hAnsi="Times New Roman"/>
          <w:sz w:val="28"/>
          <w:szCs w:val="28"/>
        </w:rPr>
      </w:pPr>
      <w:r w:rsidRPr="004677C7">
        <w:rPr>
          <w:rFonts w:ascii="Times New Roman" w:hAnsi="Times New Roman"/>
          <w:sz w:val="28"/>
          <w:szCs w:val="28"/>
        </w:rPr>
        <w:t xml:space="preserve">Глава </w:t>
      </w:r>
      <w:proofErr w:type="spellStart"/>
      <w:r w:rsidRPr="004677C7">
        <w:rPr>
          <w:rFonts w:ascii="Times New Roman" w:hAnsi="Times New Roman"/>
          <w:sz w:val="28"/>
          <w:szCs w:val="28"/>
        </w:rPr>
        <w:t>Новошарапского</w:t>
      </w:r>
      <w:proofErr w:type="spellEnd"/>
      <w:r w:rsidRPr="004677C7">
        <w:rPr>
          <w:rFonts w:ascii="Times New Roman" w:hAnsi="Times New Roman"/>
          <w:sz w:val="28"/>
          <w:szCs w:val="28"/>
        </w:rPr>
        <w:t xml:space="preserve"> сельсовета</w:t>
      </w:r>
    </w:p>
    <w:p w:rsidR="00CB6D06" w:rsidRPr="004677C7" w:rsidRDefault="00CB6D06" w:rsidP="00EF1298">
      <w:pPr>
        <w:spacing w:after="0" w:line="240" w:lineRule="auto"/>
        <w:contextualSpacing/>
        <w:jc w:val="both"/>
        <w:rPr>
          <w:rFonts w:ascii="Times New Roman" w:hAnsi="Times New Roman"/>
          <w:sz w:val="28"/>
          <w:szCs w:val="28"/>
        </w:rPr>
      </w:pPr>
      <w:r w:rsidRPr="004677C7">
        <w:rPr>
          <w:rFonts w:ascii="Times New Roman" w:hAnsi="Times New Roman"/>
          <w:sz w:val="28"/>
          <w:szCs w:val="28"/>
        </w:rPr>
        <w:t>Ордынского района Новосибирской</w:t>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t xml:space="preserve">Н.В. </w:t>
      </w:r>
      <w:proofErr w:type="spellStart"/>
      <w:r w:rsidRPr="004677C7">
        <w:rPr>
          <w:rFonts w:ascii="Times New Roman" w:hAnsi="Times New Roman"/>
          <w:sz w:val="28"/>
          <w:szCs w:val="28"/>
        </w:rPr>
        <w:t>Хананова</w:t>
      </w:r>
      <w:proofErr w:type="spellEnd"/>
    </w:p>
    <w:p w:rsidR="00CB6D06" w:rsidRPr="004677C7" w:rsidRDefault="00CB6D06" w:rsidP="00EF1298">
      <w:pPr>
        <w:spacing w:after="0" w:line="240" w:lineRule="auto"/>
        <w:contextualSpacing/>
        <w:jc w:val="both"/>
        <w:rPr>
          <w:rFonts w:ascii="Times New Roman" w:hAnsi="Times New Roman"/>
          <w:sz w:val="28"/>
          <w:szCs w:val="28"/>
        </w:rPr>
      </w:pPr>
    </w:p>
    <w:p w:rsidR="00CB6D06" w:rsidRPr="004677C7" w:rsidRDefault="00CB6D06" w:rsidP="00EF1298">
      <w:pPr>
        <w:spacing w:after="0" w:line="240" w:lineRule="auto"/>
        <w:contextualSpacing/>
        <w:jc w:val="both"/>
        <w:rPr>
          <w:rFonts w:ascii="Times New Roman" w:hAnsi="Times New Roman"/>
          <w:sz w:val="28"/>
          <w:szCs w:val="28"/>
        </w:rPr>
      </w:pPr>
      <w:r w:rsidRPr="004677C7">
        <w:rPr>
          <w:rFonts w:ascii="Times New Roman" w:hAnsi="Times New Roman"/>
          <w:sz w:val="28"/>
          <w:szCs w:val="28"/>
        </w:rPr>
        <w:t>Председатель Совета депутатов</w:t>
      </w:r>
    </w:p>
    <w:p w:rsidR="00CB6D06" w:rsidRPr="004677C7" w:rsidRDefault="00CB6D06" w:rsidP="00EF1298">
      <w:pPr>
        <w:spacing w:after="0" w:line="240" w:lineRule="auto"/>
        <w:contextualSpacing/>
        <w:jc w:val="both"/>
        <w:rPr>
          <w:rFonts w:ascii="Times New Roman" w:hAnsi="Times New Roman"/>
          <w:sz w:val="28"/>
          <w:szCs w:val="28"/>
        </w:rPr>
      </w:pPr>
      <w:proofErr w:type="spellStart"/>
      <w:r w:rsidRPr="004677C7">
        <w:rPr>
          <w:rFonts w:ascii="Times New Roman" w:hAnsi="Times New Roman"/>
          <w:sz w:val="28"/>
          <w:szCs w:val="28"/>
        </w:rPr>
        <w:t>Новошарапского</w:t>
      </w:r>
      <w:proofErr w:type="spellEnd"/>
      <w:r w:rsidRPr="004677C7">
        <w:rPr>
          <w:rFonts w:ascii="Times New Roman" w:hAnsi="Times New Roman"/>
          <w:sz w:val="28"/>
          <w:szCs w:val="28"/>
        </w:rPr>
        <w:t xml:space="preserve"> сельсовета Ордынского района</w:t>
      </w:r>
    </w:p>
    <w:p w:rsidR="00CB6D06" w:rsidRPr="004677C7" w:rsidRDefault="00CB6D06" w:rsidP="00EF1298">
      <w:pPr>
        <w:spacing w:after="0" w:line="240" w:lineRule="auto"/>
        <w:contextualSpacing/>
        <w:jc w:val="both"/>
        <w:rPr>
          <w:rFonts w:ascii="Times New Roman" w:hAnsi="Times New Roman"/>
          <w:sz w:val="28"/>
          <w:szCs w:val="28"/>
        </w:rPr>
      </w:pPr>
      <w:r w:rsidRPr="004677C7">
        <w:rPr>
          <w:rFonts w:ascii="Times New Roman" w:hAnsi="Times New Roman"/>
          <w:sz w:val="28"/>
          <w:szCs w:val="28"/>
        </w:rPr>
        <w:t>Новосибирской области</w:t>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t xml:space="preserve">Г.А. </w:t>
      </w:r>
      <w:proofErr w:type="spellStart"/>
      <w:r w:rsidRPr="004677C7">
        <w:rPr>
          <w:rFonts w:ascii="Times New Roman" w:hAnsi="Times New Roman"/>
          <w:sz w:val="28"/>
          <w:szCs w:val="28"/>
        </w:rPr>
        <w:t>Эллер</w:t>
      </w:r>
      <w:proofErr w:type="spellEnd"/>
    </w:p>
    <w:p w:rsidR="00CB6D06" w:rsidRPr="004677C7" w:rsidRDefault="00CB6D06" w:rsidP="00EF1298">
      <w:pPr>
        <w:shd w:val="clear" w:color="auto" w:fill="FFFFFF"/>
        <w:tabs>
          <w:tab w:val="left" w:leader="underscore" w:pos="-5954"/>
        </w:tabs>
        <w:spacing w:after="0" w:line="240" w:lineRule="auto"/>
        <w:contextualSpacing/>
        <w:jc w:val="both"/>
        <w:rPr>
          <w:rFonts w:ascii="Times New Roman" w:hAnsi="Times New Roman"/>
          <w:sz w:val="28"/>
          <w:szCs w:val="28"/>
        </w:rPr>
      </w:pPr>
    </w:p>
    <w:p w:rsidR="004D50FA" w:rsidRPr="004677C7" w:rsidRDefault="00CB6D06" w:rsidP="00EF1298">
      <w:pPr>
        <w:shd w:val="clear" w:color="auto" w:fill="FFFFFF"/>
        <w:tabs>
          <w:tab w:val="left" w:leader="underscore" w:pos="-5954"/>
        </w:tabs>
        <w:spacing w:after="0" w:line="240" w:lineRule="auto"/>
        <w:contextualSpacing/>
        <w:jc w:val="both"/>
        <w:rPr>
          <w:rFonts w:ascii="Times New Roman" w:hAnsi="Times New Roman"/>
          <w:sz w:val="28"/>
          <w:szCs w:val="28"/>
        </w:rPr>
      </w:pP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r>
      <w:r w:rsidRPr="004677C7">
        <w:rPr>
          <w:rFonts w:ascii="Times New Roman" w:hAnsi="Times New Roman"/>
          <w:sz w:val="28"/>
          <w:szCs w:val="28"/>
        </w:rPr>
        <w:tab/>
      </w:r>
    </w:p>
    <w:p w:rsidR="00FD769F" w:rsidRPr="004677C7" w:rsidRDefault="00FD769F" w:rsidP="00EF1298">
      <w:pPr>
        <w:spacing w:after="0" w:line="240" w:lineRule="auto"/>
        <w:ind w:firstLine="708"/>
        <w:contextualSpacing/>
        <w:jc w:val="both"/>
        <w:rPr>
          <w:rFonts w:ascii="Times New Roman" w:hAnsi="Times New Roman"/>
          <w:sz w:val="28"/>
          <w:szCs w:val="28"/>
        </w:rPr>
      </w:pPr>
    </w:p>
    <w:p w:rsidR="00633DAE" w:rsidRPr="004677C7" w:rsidRDefault="00633DAE" w:rsidP="00EF1298">
      <w:pPr>
        <w:spacing w:after="0" w:line="240" w:lineRule="auto"/>
        <w:ind w:firstLine="708"/>
        <w:contextualSpacing/>
        <w:jc w:val="both"/>
        <w:rPr>
          <w:rFonts w:ascii="Times New Roman" w:hAnsi="Times New Roman"/>
          <w:sz w:val="28"/>
          <w:szCs w:val="28"/>
        </w:rPr>
      </w:pPr>
    </w:p>
    <w:p w:rsidR="00633DAE" w:rsidRPr="004677C7" w:rsidRDefault="00633DAE" w:rsidP="00EF1298">
      <w:pPr>
        <w:spacing w:after="0" w:line="240" w:lineRule="auto"/>
        <w:ind w:firstLine="708"/>
        <w:contextualSpacing/>
        <w:jc w:val="both"/>
        <w:rPr>
          <w:rFonts w:ascii="Times New Roman" w:hAnsi="Times New Roman"/>
          <w:sz w:val="28"/>
          <w:szCs w:val="28"/>
        </w:rPr>
      </w:pPr>
    </w:p>
    <w:p w:rsidR="00633DAE" w:rsidRPr="004677C7" w:rsidRDefault="00633DAE" w:rsidP="00EF1298">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EF1298" w:rsidRPr="004677C7" w:rsidRDefault="00EF1298" w:rsidP="00D3163D">
      <w:pPr>
        <w:spacing w:after="0" w:line="240" w:lineRule="auto"/>
        <w:ind w:firstLine="708"/>
        <w:contextualSpacing/>
        <w:jc w:val="both"/>
        <w:rPr>
          <w:rFonts w:ascii="Times New Roman" w:hAnsi="Times New Roman"/>
          <w:sz w:val="28"/>
          <w:szCs w:val="28"/>
        </w:rPr>
      </w:pPr>
    </w:p>
    <w:p w:rsidR="00D3163D" w:rsidRPr="004677C7" w:rsidRDefault="00EF1298" w:rsidP="00D3163D">
      <w:pPr>
        <w:pStyle w:val="ConsPlusNormal"/>
        <w:widowControl/>
        <w:tabs>
          <w:tab w:val="left" w:pos="6120"/>
        </w:tabs>
        <w:ind w:left="6120"/>
        <w:contextualSpacing/>
        <w:jc w:val="both"/>
        <w:rPr>
          <w:rFonts w:ascii="Times New Roman" w:hAnsi="Times New Roman" w:cs="Times New Roman"/>
          <w:sz w:val="24"/>
          <w:szCs w:val="24"/>
        </w:rPr>
      </w:pPr>
      <w:r w:rsidRPr="004677C7">
        <w:rPr>
          <w:rFonts w:ascii="Times New Roman" w:hAnsi="Times New Roman" w:cs="Times New Roman"/>
          <w:sz w:val="24"/>
          <w:szCs w:val="24"/>
        </w:rPr>
        <w:t>П</w:t>
      </w:r>
      <w:r w:rsidR="00D3163D" w:rsidRPr="004677C7">
        <w:rPr>
          <w:rFonts w:ascii="Times New Roman" w:hAnsi="Times New Roman" w:cs="Times New Roman"/>
          <w:sz w:val="24"/>
          <w:szCs w:val="24"/>
        </w:rPr>
        <w:t>риложение</w:t>
      </w:r>
    </w:p>
    <w:p w:rsidR="00D3163D" w:rsidRPr="004677C7" w:rsidRDefault="00D3163D" w:rsidP="00D3163D">
      <w:pPr>
        <w:pStyle w:val="ConsPlusNormal"/>
        <w:widowControl/>
        <w:tabs>
          <w:tab w:val="left" w:pos="6120"/>
        </w:tabs>
        <w:ind w:left="612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к Решению 19 сессии </w:t>
      </w:r>
    </w:p>
    <w:p w:rsidR="00D3163D" w:rsidRPr="004677C7" w:rsidRDefault="00D3163D" w:rsidP="00D3163D">
      <w:pPr>
        <w:pStyle w:val="ConsPlusNormal"/>
        <w:widowControl/>
        <w:tabs>
          <w:tab w:val="left" w:pos="6120"/>
        </w:tabs>
        <w:ind w:left="612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Совета депутатов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w:t>
      </w:r>
    </w:p>
    <w:p w:rsidR="00D3163D" w:rsidRPr="004677C7" w:rsidRDefault="00D3163D" w:rsidP="00D3163D">
      <w:pPr>
        <w:pStyle w:val="ConsPlusNormal"/>
        <w:widowControl/>
        <w:tabs>
          <w:tab w:val="left" w:pos="6120"/>
        </w:tabs>
        <w:ind w:left="6120"/>
        <w:contextualSpacing/>
        <w:jc w:val="both"/>
        <w:rPr>
          <w:rFonts w:ascii="Times New Roman" w:hAnsi="Times New Roman" w:cs="Times New Roman"/>
          <w:sz w:val="24"/>
          <w:szCs w:val="24"/>
        </w:rPr>
      </w:pPr>
      <w:r w:rsidRPr="004677C7">
        <w:rPr>
          <w:rFonts w:ascii="Times New Roman" w:hAnsi="Times New Roman" w:cs="Times New Roman"/>
          <w:sz w:val="24"/>
          <w:szCs w:val="24"/>
        </w:rPr>
        <w:t>От 26.05.2017 № 63</w:t>
      </w:r>
    </w:p>
    <w:p w:rsidR="00D3163D" w:rsidRPr="004677C7" w:rsidRDefault="00D3163D" w:rsidP="00D3163D">
      <w:pPr>
        <w:pStyle w:val="ConsPlusNonformat"/>
        <w:widowControl/>
        <w:tabs>
          <w:tab w:val="left" w:pos="6120"/>
        </w:tabs>
        <w:ind w:left="6120" w:hanging="6120"/>
        <w:contextualSpacing/>
        <w:jc w:val="both"/>
        <w:rPr>
          <w:rFonts w:ascii="Times New Roman" w:hAnsi="Times New Roman" w:cs="Times New Roman"/>
          <w:sz w:val="24"/>
          <w:szCs w:val="24"/>
        </w:rPr>
      </w:pPr>
    </w:p>
    <w:p w:rsidR="00D3163D" w:rsidRPr="004677C7" w:rsidRDefault="00D3163D" w:rsidP="00D3163D">
      <w:pPr>
        <w:pStyle w:val="ConsPlusTitle"/>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ПРАВИЛА</w:t>
      </w:r>
    </w:p>
    <w:p w:rsidR="00D3163D" w:rsidRPr="004677C7" w:rsidRDefault="00D3163D" w:rsidP="00D3163D">
      <w:pPr>
        <w:pStyle w:val="ConsPlusTitle"/>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БЛАГОУСТРОЙСТВА, ОБЕСПЕЧЕНИЯ ЧИСТОТЫ И ПОРЯДКА</w:t>
      </w:r>
    </w:p>
    <w:p w:rsidR="00D3163D" w:rsidRPr="004677C7" w:rsidRDefault="00D3163D" w:rsidP="00D3163D">
      <w:pPr>
        <w:pStyle w:val="ConsPlusTitle"/>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НА ТЕРРИТОРИИ</w:t>
      </w:r>
    </w:p>
    <w:p w:rsidR="00D3163D" w:rsidRPr="004677C7" w:rsidRDefault="00D3163D" w:rsidP="00D3163D">
      <w:pPr>
        <w:pStyle w:val="ConsPlusTitle"/>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НОВОШАРАПСКОГО СЕЛЬСОВЕТА</w:t>
      </w:r>
    </w:p>
    <w:p w:rsidR="00D3163D" w:rsidRPr="004677C7" w:rsidRDefault="00D3163D" w:rsidP="00D3163D">
      <w:pPr>
        <w:pStyle w:val="ConsPlusTitle"/>
        <w:widowControl/>
        <w:contextualSpacing/>
        <w:jc w:val="both"/>
        <w:rPr>
          <w:rFonts w:ascii="Times New Roman" w:hAnsi="Times New Roman" w:cs="Times New Roman"/>
          <w:sz w:val="24"/>
          <w:szCs w:val="24"/>
        </w:rPr>
      </w:pPr>
    </w:p>
    <w:p w:rsidR="00D3163D" w:rsidRPr="004677C7" w:rsidRDefault="00D3163D" w:rsidP="00D3163D">
      <w:pPr>
        <w:spacing w:line="240" w:lineRule="auto"/>
        <w:contextualSpacing/>
        <w:jc w:val="center"/>
      </w:pPr>
      <w:r w:rsidRPr="004677C7">
        <w:rPr>
          <w:lang w:val="en-US"/>
        </w:rPr>
        <w:t>I</w:t>
      </w:r>
      <w:r w:rsidRPr="004677C7">
        <w:t>.  Основные понятия</w:t>
      </w:r>
    </w:p>
    <w:p w:rsidR="00D3163D" w:rsidRPr="004677C7" w:rsidRDefault="00D3163D" w:rsidP="00D3163D">
      <w:pPr>
        <w:spacing w:line="240" w:lineRule="auto"/>
        <w:contextualSpacing/>
        <w:jc w:val="both"/>
      </w:pPr>
      <w:r w:rsidRPr="004677C7">
        <w:t> </w:t>
      </w:r>
    </w:p>
    <w:p w:rsidR="00D3163D" w:rsidRPr="004677C7" w:rsidRDefault="00D3163D" w:rsidP="00D3163D">
      <w:pPr>
        <w:spacing w:line="240" w:lineRule="auto"/>
        <w:ind w:firstLine="708"/>
        <w:contextualSpacing/>
        <w:jc w:val="both"/>
      </w:pPr>
      <w:r w:rsidRPr="004677C7">
        <w:t xml:space="preserve">1.1. Объекты внешнего благоустройства </w:t>
      </w:r>
      <w:proofErr w:type="spellStart"/>
      <w:r w:rsidRPr="004677C7">
        <w:t>Новошарапского</w:t>
      </w:r>
      <w:proofErr w:type="spellEnd"/>
      <w:r w:rsidRPr="004677C7">
        <w:t xml:space="preserve"> сельсовета - это дороги и тротуары, мосты и путепроводы, сооружения и сети ливневой канализации, набережные, различные гидротехнические сооружения, </w:t>
      </w:r>
      <w:proofErr w:type="spellStart"/>
      <w:r w:rsidRPr="004677C7">
        <w:t>берегоукрепления</w:t>
      </w:r>
      <w:proofErr w:type="spellEnd"/>
      <w:r w:rsidRPr="004677C7">
        <w:t xml:space="preserve">, памятники, скульптуры, малые архитектурные формы, зеленые насаждения, </w:t>
      </w:r>
      <w:proofErr w:type="spellStart"/>
      <w:r w:rsidRPr="004677C7">
        <w:t>рекламоносители</w:t>
      </w:r>
      <w:proofErr w:type="spellEnd"/>
      <w:r w:rsidRPr="004677C7">
        <w:t>, уличное освещение и др.</w:t>
      </w:r>
    </w:p>
    <w:p w:rsidR="00D3163D" w:rsidRPr="004677C7" w:rsidRDefault="00D3163D" w:rsidP="00D3163D">
      <w:pPr>
        <w:spacing w:line="240" w:lineRule="auto"/>
        <w:ind w:firstLine="708"/>
        <w:contextualSpacing/>
        <w:jc w:val="both"/>
      </w:pPr>
      <w:r w:rsidRPr="004677C7">
        <w:t xml:space="preserve">1.2. Территория </w:t>
      </w:r>
      <w:proofErr w:type="spellStart"/>
      <w:r w:rsidRPr="004677C7">
        <w:t>Новошарапского</w:t>
      </w:r>
      <w:proofErr w:type="spellEnd"/>
      <w:r w:rsidRPr="004677C7">
        <w:t xml:space="preserve"> сельсовета включает все земли в границах муниципального образования, независимо от форм собственности и разрешенного использования.</w:t>
      </w:r>
    </w:p>
    <w:p w:rsidR="00D3163D" w:rsidRPr="004677C7" w:rsidRDefault="00D3163D" w:rsidP="00D3163D">
      <w:pPr>
        <w:spacing w:line="240" w:lineRule="auto"/>
        <w:ind w:firstLine="708"/>
        <w:contextualSpacing/>
        <w:jc w:val="both"/>
      </w:pPr>
      <w:r w:rsidRPr="004677C7">
        <w:t>1.3. Территория предприятий, организаций, учреждений и иных хозяйствующих субъектов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D3163D" w:rsidRPr="004677C7" w:rsidRDefault="00D3163D" w:rsidP="00D3163D">
      <w:pPr>
        <w:spacing w:line="240" w:lineRule="auto"/>
        <w:ind w:firstLine="708"/>
        <w:contextualSpacing/>
        <w:jc w:val="both"/>
      </w:pPr>
      <w:r w:rsidRPr="004677C7">
        <w:t>1.4. Отведенная территория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D3163D" w:rsidRPr="004677C7" w:rsidRDefault="00D3163D" w:rsidP="00D3163D">
      <w:pPr>
        <w:spacing w:line="240" w:lineRule="auto"/>
        <w:ind w:firstLine="708"/>
        <w:contextualSpacing/>
        <w:jc w:val="both"/>
      </w:pPr>
      <w:r w:rsidRPr="004677C7">
        <w:t>1.5. Закрепленная территория - часть территории муниципального образования, примыкающая к отведенной и закрепленная за предприятиями, учреждениями, организациями и другими лицами для уборки и надлежащего санитарного содержания в соответствии с федеральным законом или договором.</w:t>
      </w:r>
    </w:p>
    <w:p w:rsidR="00D3163D" w:rsidRPr="004677C7" w:rsidRDefault="00D3163D" w:rsidP="00D3163D">
      <w:pPr>
        <w:spacing w:line="240" w:lineRule="auto"/>
        <w:ind w:firstLine="708"/>
        <w:contextualSpacing/>
        <w:jc w:val="both"/>
      </w:pPr>
      <w:r w:rsidRPr="004677C7">
        <w:t>1.6. Санитарная очистка и уборка территории муниципального образования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D3163D" w:rsidRPr="004677C7" w:rsidRDefault="00D3163D" w:rsidP="00D3163D">
      <w:pPr>
        <w:spacing w:line="240" w:lineRule="auto"/>
        <w:ind w:firstLine="708"/>
        <w:contextualSpacing/>
        <w:jc w:val="both"/>
      </w:pPr>
      <w:r w:rsidRPr="004677C7">
        <w:t>1.7. Отходы производства и потребления (далее - отходы) -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D3163D" w:rsidRPr="004677C7" w:rsidRDefault="00D3163D" w:rsidP="00D3163D">
      <w:pPr>
        <w:spacing w:line="240" w:lineRule="auto"/>
        <w:ind w:firstLine="708"/>
        <w:contextualSpacing/>
        <w:jc w:val="both"/>
      </w:pPr>
      <w:r w:rsidRPr="004677C7">
        <w:t>1.8. Твердые бытовые отходы (ТБО) - твердые отходы потребления, образующиеся в результате жизнедеятельности людей.</w:t>
      </w:r>
    </w:p>
    <w:p w:rsidR="00D3163D" w:rsidRPr="004677C7" w:rsidRDefault="00D3163D" w:rsidP="00D3163D">
      <w:pPr>
        <w:spacing w:line="240" w:lineRule="auto"/>
        <w:ind w:firstLine="708"/>
        <w:contextualSpacing/>
        <w:jc w:val="both"/>
      </w:pPr>
      <w:r w:rsidRPr="004677C7">
        <w:t>1.9. Крупногабаритный мусор (КГМ) - отходы потребления и хозяйственной деятельности (бытовая техника, мебель и т.д.), утратившие свои потребительские свойства.</w:t>
      </w:r>
    </w:p>
    <w:p w:rsidR="00D3163D" w:rsidRPr="004677C7" w:rsidRDefault="00D3163D" w:rsidP="00D3163D">
      <w:pPr>
        <w:spacing w:line="240" w:lineRule="auto"/>
        <w:ind w:firstLine="708"/>
        <w:contextualSpacing/>
        <w:jc w:val="both"/>
      </w:pPr>
      <w:r w:rsidRPr="004677C7">
        <w:t>1.10. График вывоза ТБО - составная часть договора на вывоз ТБО (КГМ) с указанием места (адреса), объема и времени вывоза.</w:t>
      </w:r>
    </w:p>
    <w:p w:rsidR="00D3163D" w:rsidRPr="004677C7" w:rsidRDefault="00D3163D" w:rsidP="00D3163D">
      <w:pPr>
        <w:spacing w:line="240" w:lineRule="auto"/>
        <w:ind w:firstLine="708"/>
        <w:contextualSpacing/>
        <w:jc w:val="both"/>
      </w:pPr>
      <w:r w:rsidRPr="004677C7">
        <w:t>1.11. Несанкционированная свалка мусора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D3163D" w:rsidRPr="004677C7" w:rsidRDefault="00D3163D" w:rsidP="00D3163D">
      <w:pPr>
        <w:spacing w:line="240" w:lineRule="auto"/>
        <w:ind w:firstLine="708"/>
        <w:contextualSpacing/>
        <w:jc w:val="both"/>
      </w:pPr>
      <w:r w:rsidRPr="004677C7">
        <w:t>1.12. Критерии оценок состояния уборки и санитарного содержания территорий - показатели, на основании которых производится оценка состояния уборки и санитарного содержания территории муниципального образования.</w:t>
      </w:r>
    </w:p>
    <w:p w:rsidR="00D3163D" w:rsidRPr="004677C7" w:rsidRDefault="00D3163D" w:rsidP="00D3163D">
      <w:pPr>
        <w:spacing w:line="240" w:lineRule="auto"/>
        <w:ind w:firstLine="708"/>
        <w:contextualSpacing/>
        <w:jc w:val="both"/>
      </w:pPr>
      <w:r w:rsidRPr="004677C7">
        <w:lastRenderedPageBreak/>
        <w:t>1.13. Категория улиц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D3163D" w:rsidRPr="004677C7" w:rsidRDefault="00D3163D" w:rsidP="00D3163D">
      <w:pPr>
        <w:spacing w:line="240" w:lineRule="auto"/>
        <w:ind w:firstLine="708"/>
        <w:contextualSpacing/>
        <w:jc w:val="both"/>
      </w:pPr>
      <w:r w:rsidRPr="004677C7">
        <w:t>1.14. Зеленые насаждения - совокупность лесной, древесно-кустарниковой и травянистой растительности на территории муниципального образования.</w:t>
      </w:r>
    </w:p>
    <w:p w:rsidR="00D3163D" w:rsidRPr="004677C7" w:rsidRDefault="00D3163D" w:rsidP="00D3163D">
      <w:pPr>
        <w:spacing w:line="240" w:lineRule="auto"/>
        <w:ind w:firstLine="708"/>
        <w:contextualSpacing/>
        <w:jc w:val="both"/>
      </w:pPr>
      <w:r w:rsidRPr="004677C7">
        <w:t>1.15. Озеленение территорий - проведение мероприятий по покрытию участков земли зелеными насаждениями (газоны, клумбы, аллеи и т.д.).</w:t>
      </w:r>
    </w:p>
    <w:p w:rsidR="00D3163D" w:rsidRPr="004677C7" w:rsidRDefault="00D3163D" w:rsidP="00D3163D">
      <w:pPr>
        <w:spacing w:line="240" w:lineRule="auto"/>
        <w:ind w:firstLine="708"/>
        <w:contextualSpacing/>
        <w:jc w:val="both"/>
      </w:pPr>
      <w:r w:rsidRPr="004677C7">
        <w:t>1.16. Повреждение зеленых насаждений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напочвенного покрова, загрязнение или захламление зеленых насаждений либо почвы в корневой зоне.</w:t>
      </w:r>
    </w:p>
    <w:p w:rsidR="00D3163D" w:rsidRPr="004677C7" w:rsidRDefault="00D3163D" w:rsidP="00D3163D">
      <w:pPr>
        <w:spacing w:line="240" w:lineRule="auto"/>
        <w:ind w:firstLine="708"/>
        <w:contextualSpacing/>
        <w:jc w:val="both"/>
      </w:pPr>
      <w:r w:rsidRPr="004677C7">
        <w:t>1.17. Снос зеленых насаждений - снос (пересадка) деревьев, кустарников, цветников, газонов, выполнение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D3163D" w:rsidRPr="004677C7" w:rsidRDefault="00D3163D" w:rsidP="00D3163D">
      <w:pPr>
        <w:spacing w:line="240" w:lineRule="auto"/>
        <w:ind w:firstLine="708"/>
        <w:contextualSpacing/>
        <w:jc w:val="both"/>
      </w:pPr>
      <w:r w:rsidRPr="004677C7">
        <w:t>1.18.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w:t>
      </w:r>
    </w:p>
    <w:p w:rsidR="00D3163D" w:rsidRPr="004677C7" w:rsidRDefault="00D3163D" w:rsidP="00D3163D">
      <w:pPr>
        <w:spacing w:line="240" w:lineRule="auto"/>
        <w:ind w:firstLine="708"/>
        <w:contextualSpacing/>
        <w:jc w:val="both"/>
      </w:pPr>
      <w:r w:rsidRPr="004677C7">
        <w:t>1.19. Подтопление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center"/>
        <w:rPr>
          <w:rFonts w:ascii="Times New Roman" w:hAnsi="Times New Roman" w:cs="Times New Roman"/>
          <w:b/>
          <w:bCs/>
          <w:sz w:val="24"/>
          <w:szCs w:val="24"/>
        </w:rPr>
      </w:pPr>
      <w:r w:rsidRPr="004677C7">
        <w:rPr>
          <w:rFonts w:ascii="Times New Roman" w:hAnsi="Times New Roman" w:cs="Times New Roman"/>
          <w:sz w:val="24"/>
          <w:szCs w:val="24"/>
        </w:rPr>
        <w:t>I</w:t>
      </w:r>
      <w:proofErr w:type="spellStart"/>
      <w:r w:rsidRPr="004677C7">
        <w:rPr>
          <w:rFonts w:ascii="Times New Roman" w:hAnsi="Times New Roman" w:cs="Times New Roman"/>
          <w:sz w:val="24"/>
          <w:szCs w:val="24"/>
          <w:lang w:val="en-US"/>
        </w:rPr>
        <w:t>I</w:t>
      </w:r>
      <w:proofErr w:type="spellEnd"/>
      <w:r w:rsidRPr="004677C7">
        <w:rPr>
          <w:rFonts w:ascii="Times New Roman" w:hAnsi="Times New Roman" w:cs="Times New Roman"/>
          <w:b/>
          <w:bCs/>
          <w:sz w:val="24"/>
          <w:szCs w:val="24"/>
        </w:rPr>
        <w:t>. Общие положения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2.1. Правила содержания территорий муниципального образования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являются обязательными для всех предприятий и организаций, независимо от организационно-правовой формы, должностных и физических лиц, в том числе иногородних, на всей территории поселения, на улицах и площадях, в парковых зонах, </w:t>
      </w:r>
      <w:proofErr w:type="spellStart"/>
      <w:r w:rsidRPr="004677C7">
        <w:rPr>
          <w:rFonts w:ascii="Times New Roman" w:hAnsi="Times New Roman" w:cs="Times New Roman"/>
          <w:sz w:val="24"/>
          <w:szCs w:val="24"/>
        </w:rPr>
        <w:t>внутридворовых</w:t>
      </w:r>
      <w:proofErr w:type="spellEnd"/>
      <w:r w:rsidRPr="004677C7">
        <w:rPr>
          <w:rFonts w:ascii="Times New Roman" w:hAnsi="Times New Roman" w:cs="Times New Roman"/>
          <w:sz w:val="24"/>
          <w:szCs w:val="24"/>
        </w:rPr>
        <w:t xml:space="preserve"> и внутриквартальных территориях, на территориях предприятий и организаций, на пляжных местах отдыха и стадионе, на территориях у водоемов и малых рек, на кладбище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2.2. Содержание территорий включает в себя: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территорий жилой застройки;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территорий промышленных предприятий, организаций и учреждений;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сбор и удаление бытовых и промышленных отходов;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территорий массового посещения;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озеленение и уход за зелеными насаждениями;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малых архитектурных форм;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выгул домашних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дорог, проезжей части улиц, тротуаров, искусственных сооружений, отвод сточных ливневых вод, ограждений и других элементов благоустройства транспортных магистралей;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сети уличного освещения;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подземных инженерных коммуникаций, линий электропередачи, линий связи и радио, др. инженерных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территорий строительных площадок.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2.3. Ответственными за содержание территорий (земельных участков) в установленных границах являются организации, предприятия, частные лица - </w:t>
      </w:r>
      <w:r w:rsidRPr="004677C7">
        <w:rPr>
          <w:rFonts w:ascii="Times New Roman" w:hAnsi="Times New Roman" w:cs="Times New Roman"/>
          <w:sz w:val="24"/>
          <w:szCs w:val="24"/>
        </w:rPr>
        <w:lastRenderedPageBreak/>
        <w:t>собственники, балансодержатели, арендаторы, пользователи территорий (земельных участков).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2.4. Границы закрепленных за предприятиями, организациями, учреждениями, кооперативами и частными лицами земельных участков определяются решением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согласно техническим паспортам на здания, либо исходя из следующих условий: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 улицах с двухсторонней застройкой по длине занимаемого участка включая половину перекрестка, по ширине - до оси проезжей части улицы;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на улицах с односторонней застройкой по длине занимаемого участка включая половину перекрестка, а по ширине - на всю ширину улицы, включая противоположный тротуар и </w:t>
      </w:r>
      <w:smartTag w:uri="urn:schemas-microsoft-com:office:smarttags" w:element="metricconverter">
        <w:smartTagPr>
          <w:attr w:name="ProductID" w:val="10 метров"/>
        </w:smartTagPr>
        <w:r w:rsidRPr="004677C7">
          <w:rPr>
            <w:rFonts w:ascii="Times New Roman" w:hAnsi="Times New Roman" w:cs="Times New Roman"/>
            <w:sz w:val="24"/>
            <w:szCs w:val="24"/>
          </w:rPr>
          <w:t>10 метров</w:t>
        </w:r>
      </w:smartTag>
      <w:r w:rsidRPr="004677C7">
        <w:rPr>
          <w:rFonts w:ascii="Times New Roman" w:hAnsi="Times New Roman" w:cs="Times New Roman"/>
          <w:sz w:val="24"/>
          <w:szCs w:val="24"/>
        </w:rPr>
        <w:t xml:space="preserve"> за тротуаром;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на площадках - по длине занимаемого участка, включая половину перекрестков, по ширине - на расстоянии </w:t>
      </w:r>
      <w:smartTag w:uri="urn:schemas-microsoft-com:office:smarttags" w:element="metricconverter">
        <w:smartTagPr>
          <w:attr w:name="ProductID" w:val="10 метров"/>
        </w:smartTagPr>
        <w:r w:rsidRPr="004677C7">
          <w:rPr>
            <w:rFonts w:ascii="Times New Roman" w:hAnsi="Times New Roman" w:cs="Times New Roman"/>
            <w:sz w:val="24"/>
            <w:szCs w:val="24"/>
          </w:rPr>
          <w:t>10 метров</w:t>
        </w:r>
      </w:smartTag>
      <w:r w:rsidRPr="004677C7">
        <w:rPr>
          <w:rFonts w:ascii="Times New Roman" w:hAnsi="Times New Roman" w:cs="Times New Roman"/>
          <w:sz w:val="24"/>
          <w:szCs w:val="24"/>
        </w:rPr>
        <w:t xml:space="preserve"> от линии пешеходных дорожек, а при наличии газонов - от линии газонов;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 дорогах, подходах к промышленным предприятиям, а также жилым домам, гаражам, складам и земельным участкам - по всей длине автодороги, включая 10-метровую зеленую зону;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домовладельцы и организации, выходящие на набережные водоемов и рек производят их уборку на всю ширину, в том числе и прилегающих к ним пешеходных дорожек и спусков к воде;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для арендаторов считать закрепленной территорией не менее </w:t>
      </w:r>
      <w:smartTag w:uri="urn:schemas-microsoft-com:office:smarttags" w:element="metricconverter">
        <w:smartTagPr>
          <w:attr w:name="ProductID" w:val="5 метров"/>
        </w:smartTagPr>
        <w:r w:rsidRPr="004677C7">
          <w:rPr>
            <w:rFonts w:ascii="Times New Roman" w:hAnsi="Times New Roman" w:cs="Times New Roman"/>
            <w:sz w:val="24"/>
            <w:szCs w:val="24"/>
          </w:rPr>
          <w:t>5 метров</w:t>
        </w:r>
      </w:smartTag>
      <w:r w:rsidRPr="004677C7">
        <w:rPr>
          <w:rFonts w:ascii="Times New Roman" w:hAnsi="Times New Roman" w:cs="Times New Roman"/>
          <w:sz w:val="24"/>
          <w:szCs w:val="24"/>
        </w:rPr>
        <w:t xml:space="preserve"> от цоколя зданий с арендуемой площадью определяемой владельцем здания;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за строительными площадками закрепляется территория не менее </w:t>
      </w:r>
      <w:smartTag w:uri="urn:schemas-microsoft-com:office:smarttags" w:element="metricconverter">
        <w:smartTagPr>
          <w:attr w:name="ProductID" w:val="20 метров"/>
        </w:smartTagPr>
        <w:r w:rsidRPr="004677C7">
          <w:rPr>
            <w:rFonts w:ascii="Times New Roman" w:hAnsi="Times New Roman" w:cs="Times New Roman"/>
            <w:sz w:val="24"/>
            <w:szCs w:val="24"/>
          </w:rPr>
          <w:t>20 метров</w:t>
        </w:r>
      </w:smartTag>
      <w:r w:rsidRPr="004677C7">
        <w:rPr>
          <w:rFonts w:ascii="Times New Roman" w:hAnsi="Times New Roman" w:cs="Times New Roman"/>
          <w:sz w:val="24"/>
          <w:szCs w:val="24"/>
        </w:rPr>
        <w:t xml:space="preserve"> от ограждения стройки по всему периметру;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собственник или балансодержатель здания или сооружения может распределить между арендаторами помещений в его здании участки, закрепленной за ним территории для обеспечения надлежащего санитарного состояния объектов и территорий. Границы закрепленных за арендаторами территорий определяются графически в приложении к договору аренды не менее </w:t>
      </w:r>
      <w:smartTag w:uri="urn:schemas-microsoft-com:office:smarttags" w:element="metricconverter">
        <w:smartTagPr>
          <w:attr w:name="ProductID" w:val="5 метров"/>
        </w:smartTagPr>
        <w:r w:rsidRPr="004677C7">
          <w:rPr>
            <w:rFonts w:ascii="Times New Roman" w:hAnsi="Times New Roman" w:cs="Times New Roman"/>
            <w:sz w:val="24"/>
            <w:szCs w:val="24"/>
          </w:rPr>
          <w:t>5 метров</w:t>
        </w:r>
      </w:smartTag>
      <w:r w:rsidRPr="004677C7">
        <w:rPr>
          <w:rFonts w:ascii="Times New Roman" w:hAnsi="Times New Roman" w:cs="Times New Roman"/>
          <w:sz w:val="24"/>
          <w:szCs w:val="24"/>
        </w:rPr>
        <w:t xml:space="preserve"> от цоколя зданий с арендуемой площади. Ответственность за не обеспечение надлежащего состояния закрепленных территорий сохраняется за собственником или балансодержателем земельного участка.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2.5. Ответственность за обустройство и содержание территорий, закрепленных за промышленными предприятиями, лежит на предприятиях.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Кроме содержания собственных территорий каждое промышленное предприятие обязано создать защитные лесополосы, отделяющие жилые кварталы от промышленных зданий, обеспечивать рекультивацию отведенных ему мест складирования промышленно-бытовых отходов, не допускать загрязнение окружающей среды выбросами (отходами) промышленных и коммунально-бытовых объектов.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2.6. Ответственность за содержание территорий жилой многоэтажной застройки в установленных границах несут предприятия, учреждения и организации, которым передано право управления жилищным фондом, имеющие на своем балансе жилые и общественные здания.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2.7. Ответственность за содержание территорий частной индивидуальной застройки и территорий, прилегающих к индивидуальным жилым домам до проезжей части улицы, включая тротуар и газонную часть несут собственники (владельцы) индивидуальных жилых домов.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2.8. Ответственность за содержание территорий, отведенных под транспортные магистрали и коммуникации (автодороги,  трубопроводы, линии электропередачи и т.д.), несут ответственность предприятия, организации, на которые собственниками или балансодержателями возложены соответствующие функции.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Площадь территорий, отведенных для линейных сооружений, ограничивается охранными зонами, закрепленными в установленном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2.9. Организации, в ведении которых находятся подземные инженерные коммуникации, обязаны постоянно следить за их техническим состоянием, соблюдать сроки плановых и капитальных ремонтов, а также обеспечивать выполнение исполнительных топографических съемок и передачу сведений в органы архитектуры.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2.10. Содержание полигонов и санкционированных площадок размещения (свалок), захоронения и переработки промышленных и бытовых отходов, снега (</w:t>
      </w:r>
      <w:proofErr w:type="spellStart"/>
      <w:r w:rsidRPr="004677C7">
        <w:rPr>
          <w:rFonts w:ascii="Times New Roman" w:hAnsi="Times New Roman" w:cs="Times New Roman"/>
          <w:sz w:val="24"/>
          <w:szCs w:val="24"/>
        </w:rPr>
        <w:t>снегоотвалов</w:t>
      </w:r>
      <w:proofErr w:type="spellEnd"/>
      <w:r w:rsidRPr="004677C7">
        <w:rPr>
          <w:rFonts w:ascii="Times New Roman" w:hAnsi="Times New Roman" w:cs="Times New Roman"/>
          <w:sz w:val="24"/>
          <w:szCs w:val="24"/>
        </w:rPr>
        <w:t xml:space="preserve">), а также подъездных путей к ним возлагается на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2.11. Ответственность за содержание территории размещения постоянных и временных киосков, павильонов, лотков торгового назначения, летних кафе, цистерн, других объектов мелкорозничной торговли, торговых и иных автоматов, наземных </w:t>
      </w:r>
      <w:proofErr w:type="spellStart"/>
      <w:r w:rsidRPr="004677C7">
        <w:rPr>
          <w:rFonts w:ascii="Times New Roman" w:hAnsi="Times New Roman" w:cs="Times New Roman"/>
          <w:sz w:val="24"/>
          <w:szCs w:val="24"/>
        </w:rPr>
        <w:t>рекламоносителей</w:t>
      </w:r>
      <w:proofErr w:type="spellEnd"/>
      <w:r w:rsidRPr="004677C7">
        <w:rPr>
          <w:rFonts w:ascii="Times New Roman" w:hAnsi="Times New Roman" w:cs="Times New Roman"/>
          <w:sz w:val="24"/>
          <w:szCs w:val="24"/>
        </w:rPr>
        <w:t xml:space="preserve"> (объектов для размещения наружной рекламы) и др., а также за состоянием самих объектов,  несут юридические и физические лица, получившие разрешение на их размещение.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Размещение вышеперечисленных объектов без соответствующего разрешения запрещено.</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Юридические и физические лица, получившие разрешение на размещение постоянного или временного объекта, отвечают за содержание территории, включающей площадь, занятую объектом, и прилегающую к нему территорию, согласно графической схеме, являющейся приложением к разрешению или договору аренды.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Границы территории, закрепленной за юридическими и физическими лицами для содержания, определяются в зависимости от вида, назначения и расположения объекта пропорционально общей площади объекта.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2.12. Содержание открытых автостоянок и парковок, мест парковок автотранспорта у зданий обеспечивают организации, за которыми закреплены эти территории.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2.13. Ответственность за содержание территорий, занятых под ведение работ по строительству, ремонту, реконструкции зданий, сооружений и коммуникаций (строительные площадки в закрепленных границах и не менее </w:t>
      </w:r>
      <w:smartTag w:uri="urn:schemas-microsoft-com:office:smarttags" w:element="metricconverter">
        <w:smartTagPr>
          <w:attr w:name="ProductID" w:val="20 метров"/>
        </w:smartTagPr>
        <w:r w:rsidRPr="004677C7">
          <w:rPr>
            <w:rFonts w:ascii="Times New Roman" w:hAnsi="Times New Roman" w:cs="Times New Roman"/>
            <w:sz w:val="24"/>
            <w:szCs w:val="24"/>
          </w:rPr>
          <w:t>20 метров</w:t>
        </w:r>
      </w:smartTag>
      <w:r w:rsidRPr="004677C7">
        <w:rPr>
          <w:rFonts w:ascii="Times New Roman" w:hAnsi="Times New Roman" w:cs="Times New Roman"/>
          <w:sz w:val="24"/>
          <w:szCs w:val="24"/>
        </w:rPr>
        <w:t xml:space="preserve"> дополнительно по периметру), несут организации, выполняющие данные работы.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2.14. Ответственность за содержание территорий общего пользования и массового посещения несет МУП КХ и организаций, которым передано право управления жилищным фондом, имеющем на своем балансе жилые и общественные здания.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2.15. Ответственность за содержания территорий, прилегающих к  учреждениям, а именно: школе, детскому дошкольному учреждению, Дому культуры, библиотеке, МП ЖКХ и т.п. несут данные учреждения.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2.16. В случаях отсутствия закрепления за организациями или гражданами соответствующих территорий (земельных участков) ответственность за состояние территорий, прилегающих к зданиям, сооружениям, временным сооружениям, иным объектам - возлагается на предприятия и организации по балансовой принадлежности обслуживающие эти территории.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center"/>
        <w:rPr>
          <w:rFonts w:ascii="Times New Roman" w:hAnsi="Times New Roman" w:cs="Times New Roman"/>
          <w:b/>
          <w:bCs/>
          <w:sz w:val="24"/>
          <w:szCs w:val="24"/>
        </w:rPr>
      </w:pPr>
      <w:r w:rsidRPr="004677C7">
        <w:rPr>
          <w:rFonts w:ascii="Times New Roman" w:hAnsi="Times New Roman" w:cs="Times New Roman"/>
          <w:b/>
          <w:bCs/>
          <w:sz w:val="24"/>
          <w:szCs w:val="24"/>
        </w:rPr>
        <w:t>II</w:t>
      </w:r>
      <w:r w:rsidRPr="004677C7">
        <w:rPr>
          <w:rFonts w:ascii="Times New Roman" w:hAnsi="Times New Roman" w:cs="Times New Roman"/>
          <w:b/>
          <w:bCs/>
          <w:sz w:val="24"/>
          <w:szCs w:val="24"/>
          <w:lang w:val="en-US"/>
        </w:rPr>
        <w:t>I</w:t>
      </w:r>
      <w:r w:rsidRPr="004677C7">
        <w:rPr>
          <w:rFonts w:ascii="Times New Roman" w:hAnsi="Times New Roman" w:cs="Times New Roman"/>
          <w:b/>
          <w:bCs/>
          <w:sz w:val="24"/>
          <w:szCs w:val="24"/>
        </w:rPr>
        <w:t>. Содержание территорий жилой, смешанной</w:t>
      </w:r>
    </w:p>
    <w:p w:rsidR="00D3163D" w:rsidRPr="004677C7" w:rsidRDefault="00D3163D" w:rsidP="00D3163D">
      <w:pPr>
        <w:pStyle w:val="ConsPlusNormal"/>
        <w:widowControl/>
        <w:contextualSpacing/>
        <w:jc w:val="center"/>
        <w:rPr>
          <w:rFonts w:ascii="Times New Roman" w:hAnsi="Times New Roman" w:cs="Times New Roman"/>
          <w:b/>
          <w:bCs/>
          <w:sz w:val="24"/>
          <w:szCs w:val="24"/>
        </w:rPr>
      </w:pPr>
      <w:r w:rsidRPr="004677C7">
        <w:rPr>
          <w:rFonts w:ascii="Times New Roman" w:hAnsi="Times New Roman" w:cs="Times New Roman"/>
          <w:b/>
          <w:bCs/>
          <w:sz w:val="24"/>
          <w:szCs w:val="24"/>
        </w:rPr>
        <w:t>и промышленной застройки</w:t>
      </w:r>
    </w:p>
    <w:p w:rsidR="00D3163D" w:rsidRPr="004677C7" w:rsidRDefault="00D3163D" w:rsidP="00D3163D">
      <w:pPr>
        <w:pStyle w:val="ConsPlusNormal"/>
        <w:widowControl/>
        <w:contextualSpacing/>
        <w:jc w:val="both"/>
        <w:rPr>
          <w:rFonts w:ascii="Times New Roman" w:hAnsi="Times New Roman" w:cs="Times New Roman"/>
          <w:b/>
          <w:bCs/>
          <w:sz w:val="24"/>
          <w:szCs w:val="24"/>
        </w:rPr>
      </w:pP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Содержание территорий жилой, смешанной и промышленной</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застройки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фасадов зданий и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придомовых и внутриквартальных 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сбор и вывоз мусора;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отвод сточных ливневых вод;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озеленение и содержание зеленых насаждений (в т.ч. газонов, цветочные клумбы);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малых архитектурных форм.</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numPr>
          <w:ilvl w:val="1"/>
          <w:numId w:val="7"/>
        </w:numPr>
        <w:adjustRightInd w:val="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Содержание фасадов зданий и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3.1.1. Фасады зданий и их выступающие части должны быть в исправном состоянии: без выбоин и трещин, без угрожающих падением архитектурных деталей, облицовочных плиток, отдельных кирпичей, без участков отслоившейся отделки и облицовки, без пятен и </w:t>
      </w:r>
      <w:proofErr w:type="spellStart"/>
      <w:r w:rsidRPr="004677C7">
        <w:rPr>
          <w:rFonts w:ascii="Times New Roman" w:hAnsi="Times New Roman" w:cs="Times New Roman"/>
          <w:sz w:val="24"/>
          <w:szCs w:val="24"/>
        </w:rPr>
        <w:t>высолов</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Ответственность за состояние фасадов несут собственники (арендатор по договору) и балансодержатели жилищного фонда и общественных зданий.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3.1.2. Содержание фасадов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своевременный поддерживающий ремонт и восстановление конструктивных элементов и отделки фасадов зданий, кровли и отдельных элементов фасадов: входных дверей и козырьков, ограждений спусков и лестниц, витрин, декоративных деталей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обеспечение наличия и содержание в исправном состоянии водостоков, водосточных труб и сливов;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своевременную очистку от снега крыш и козырьков, удаление наледи, снега и сосулек с карнизов зданий, балконов и лоджий;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герметизацию, заделку и расшивку швов, трещин и выбоин;</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смену или ремонт </w:t>
      </w:r>
      <w:proofErr w:type="spellStart"/>
      <w:r w:rsidRPr="004677C7">
        <w:rPr>
          <w:rFonts w:ascii="Times New Roman" w:hAnsi="Times New Roman" w:cs="Times New Roman"/>
          <w:sz w:val="24"/>
          <w:szCs w:val="24"/>
        </w:rPr>
        <w:t>отмосток</w:t>
      </w:r>
      <w:proofErr w:type="spellEnd"/>
      <w:r w:rsidRPr="004677C7">
        <w:rPr>
          <w:rFonts w:ascii="Times New Roman" w:hAnsi="Times New Roman" w:cs="Times New Roman"/>
          <w:sz w:val="24"/>
          <w:szCs w:val="24"/>
        </w:rPr>
        <w:t>, восстановление и ремонт, своевременную очистку приямков цокольных окон и входов в подвалы;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поддержание в исправном состоянии размещенного на фасаде электроосвещения и включение его с наступлением темноты;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своевременное мытье окон и витрин зданий, вывесок, указателей, световой и др. рекламы;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печатной информации стен и дверей зданий и временных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3.1.3. На фасадах зданий должны размещаться домовые знаки: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указатели наименования улицы, переулка - на стенах зданий, расположенных на перекрестках, с обеих сторон квартала;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указатели номера дома, или строения;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указатели номеров подъездов и номеров квартир, расположенных в данном подъезде - для многоквартирных домов.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Размер, форма, цветовое решение, порядок размещения домовых знаков должны быть установлены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Указатели, фонари и номерные знаки следует устанавливать на высоте от 2,0 до </w:t>
      </w:r>
      <w:smartTag w:uri="urn:schemas-microsoft-com:office:smarttags" w:element="metricconverter">
        <w:smartTagPr>
          <w:attr w:name="ProductID" w:val="3,5 м"/>
        </w:smartTagPr>
        <w:r w:rsidRPr="004677C7">
          <w:rPr>
            <w:rFonts w:ascii="Times New Roman" w:hAnsi="Times New Roman" w:cs="Times New Roman"/>
            <w:sz w:val="24"/>
            <w:szCs w:val="24"/>
          </w:rPr>
          <w:t>3,5 м</w:t>
        </w:r>
      </w:smartTag>
      <w:r w:rsidRPr="004677C7">
        <w:rPr>
          <w:rFonts w:ascii="Times New Roman" w:hAnsi="Times New Roman" w:cs="Times New Roman"/>
          <w:sz w:val="24"/>
          <w:szCs w:val="24"/>
        </w:rPr>
        <w:t xml:space="preserve"> от уровня земли на расстоянии не более </w:t>
      </w:r>
      <w:smartTag w:uri="urn:schemas-microsoft-com:office:smarttags" w:element="metricconverter">
        <w:smartTagPr>
          <w:attr w:name="ProductID" w:val="1 м"/>
        </w:smartTagPr>
        <w:r w:rsidRPr="004677C7">
          <w:rPr>
            <w:rFonts w:ascii="Times New Roman" w:hAnsi="Times New Roman" w:cs="Times New Roman"/>
            <w:sz w:val="24"/>
            <w:szCs w:val="24"/>
          </w:rPr>
          <w:t>1 м</w:t>
        </w:r>
      </w:smartTag>
      <w:r w:rsidRPr="004677C7">
        <w:rPr>
          <w:rFonts w:ascii="Times New Roman" w:hAnsi="Times New Roman" w:cs="Times New Roman"/>
          <w:sz w:val="24"/>
          <w:szCs w:val="24"/>
        </w:rPr>
        <w:t xml:space="preserve"> от угла здания. Домовые знаки не должны загораживаться зелеными насаждениями или близлежащими строениями. </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3.1.4. </w:t>
      </w:r>
      <w:proofErr w:type="spellStart"/>
      <w:r w:rsidRPr="004677C7">
        <w:rPr>
          <w:rFonts w:ascii="Times New Roman" w:hAnsi="Times New Roman" w:cs="Times New Roman"/>
          <w:sz w:val="24"/>
          <w:szCs w:val="24"/>
        </w:rPr>
        <w:t>Флагодержатели</w:t>
      </w:r>
      <w:proofErr w:type="spellEnd"/>
      <w:r w:rsidRPr="004677C7">
        <w:rPr>
          <w:rFonts w:ascii="Times New Roman" w:hAnsi="Times New Roman" w:cs="Times New Roman"/>
          <w:sz w:val="24"/>
          <w:szCs w:val="24"/>
        </w:rPr>
        <w:t xml:space="preserve"> или постоянные транспаранты устанавливаются на фасаде здания в соответствии с утвержденным проектом по решению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3.1.5.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цоколях зданий, камер, магистралей и колодцев водопроводной и канализационной сети. Различные сигнальные устройства допускается размещать на фасадах зданий при условии сохранения отделки фасада.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3.1.6. Ремонт и замену указателей и </w:t>
      </w:r>
      <w:proofErr w:type="spellStart"/>
      <w:r w:rsidRPr="004677C7">
        <w:rPr>
          <w:rFonts w:ascii="Times New Roman" w:hAnsi="Times New Roman" w:cs="Times New Roman"/>
          <w:sz w:val="24"/>
          <w:szCs w:val="24"/>
        </w:rPr>
        <w:t>флагодержателей</w:t>
      </w:r>
      <w:proofErr w:type="spellEnd"/>
      <w:r w:rsidRPr="004677C7">
        <w:rPr>
          <w:rFonts w:ascii="Times New Roman" w:hAnsi="Times New Roman" w:cs="Times New Roman"/>
          <w:sz w:val="24"/>
          <w:szCs w:val="24"/>
        </w:rPr>
        <w:t>, по мере необходимости, производят организации, ответственные за содержание жилищного фонда. За сохранность и исправность знаков, указанных в п. 2.1.5 отвечают организации, их установившие.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3.1.7. Установка памятных досок, объясняющих названия отдельных улиц и мемориальных досок на фасадах зданий допускается по решению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3.1.8. Расположение, форма и крепление цветочных ящиков должны соответствовать принятому проекту фасада. Если иное не предусмотрено проектом, цветочные ящики следует устанавливать на поддонах с внутренней стороны ограждения балконов, лоджий с расстоянием от стены не менее </w:t>
      </w:r>
      <w:smartTag w:uri="urn:schemas-microsoft-com:office:smarttags" w:element="metricconverter">
        <w:smartTagPr>
          <w:attr w:name="ProductID" w:val="50 мм"/>
        </w:smartTagPr>
        <w:r w:rsidRPr="004677C7">
          <w:rPr>
            <w:rFonts w:ascii="Times New Roman" w:hAnsi="Times New Roman" w:cs="Times New Roman"/>
            <w:sz w:val="24"/>
            <w:szCs w:val="24"/>
          </w:rPr>
          <w:t>50 мм</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3.1.9. Развешивание и наклейка рекламы, афиш, объявлений, плакатов и другой информационно-печатной продукции, в том числе предвыборных агитационных материалов, разрешаются только в специально оборудованных местах или на специальных стендах, устанавливаемых на основании разрешения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с согласия собственника или балансодержателя здания (сооружения) или организации, ответственной за содержание территории.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3.1.10. Ответственность за очистку стен зданий и сооружений от предвыборных агитационных материалов, по окончании избирательной кампании, лежит на кандидате на выборную должность.</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3.2. Содержание придомовых и внутриквартальных</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 Содержания придомовых и внутриквартальных территорий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текущий и капитальный ремонт внутриквартальных дорог, тротуаров, искусственных сооружений, ограждений и других элементов обустройства транспортных участков 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сбор, хранение и вывоз бытовых отходов и мусора;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регулярную уборку тротуаров, проезжей части внутриквартальных дорог, систематическое мытье и </w:t>
      </w:r>
      <w:proofErr w:type="spellStart"/>
      <w:r w:rsidRPr="004677C7">
        <w:rPr>
          <w:rFonts w:ascii="Times New Roman" w:hAnsi="Times New Roman" w:cs="Times New Roman"/>
          <w:sz w:val="24"/>
          <w:szCs w:val="24"/>
        </w:rPr>
        <w:t>обеспыливание</w:t>
      </w:r>
      <w:proofErr w:type="spellEnd"/>
      <w:r w:rsidRPr="004677C7">
        <w:rPr>
          <w:rFonts w:ascii="Times New Roman" w:hAnsi="Times New Roman" w:cs="Times New Roman"/>
          <w:sz w:val="24"/>
          <w:szCs w:val="24"/>
        </w:rPr>
        <w:t xml:space="preserve"> покрытий;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ремонт и очистку люков и решеток смотровых и </w:t>
      </w:r>
      <w:proofErr w:type="spellStart"/>
      <w:r w:rsidRPr="004677C7">
        <w:rPr>
          <w:rFonts w:ascii="Times New Roman" w:hAnsi="Times New Roman" w:cs="Times New Roman"/>
          <w:sz w:val="24"/>
          <w:szCs w:val="24"/>
        </w:rPr>
        <w:t>дождеприемных</w:t>
      </w:r>
      <w:proofErr w:type="spellEnd"/>
      <w:r w:rsidRPr="004677C7">
        <w:rPr>
          <w:rFonts w:ascii="Times New Roman" w:hAnsi="Times New Roman" w:cs="Times New Roman"/>
          <w:sz w:val="24"/>
          <w:szCs w:val="24"/>
        </w:rPr>
        <w:t xml:space="preserve"> ливневых колодцев, дренажей, лотков, перепускных труб;</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наледи тепловых и ливневых колодцев, дренажей, лотков, перепускных труб;</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наледи тепловых камер;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обеспечение беспрепятственного доступа к смотровым колодцам водопровода, теплосети, телефонной сети и другими инженерными сетями, к источникам пожарного водоснабжения (гидрантам, водоемам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поддержание в исправном состоянии электроосвещения на придомовых и прилегающих территориях и включение его с наступлением темноты;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озеленение и уход за существующими зелеными насаждениями;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текущий и капитальный ремонт малых архитектурных форм.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3.2.2. На придомовых и внутриквартальных территориях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осуществлять мытье автомашин и других технических средств, в т.ч. у водоразборных колонок;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вести строительство и установку разного рода мелких дворовых построек и временных сооружений (гаражей, погребов, киосков, оград, голубятен, и т.д.) без специального разрешения;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размещать на внутриквартальных проездах заграждения, затрудняющие или препятствующие доступу специального транспорта и уборочной техники, кроме заграждений, согласованных с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въезжать на дворовые территории грузовому автомобильному транспорту массой более 3,5 тонн, кроме спецмашин (коммунально-бытовых, пожарных и аварийных служб и т.п.), осуществлять движение своим ходом машин и механизмов на гусеничном ходу по дорогам с асфальтовым покрытием;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разрушать и портить объекты благоустройства, малые архитектурные формы, повреждать зеленые насаждения (в т.ч. стоянка транспортных средств на газонах);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загрязнять территорию мелким мусором и бытовыми отходами, засорять водоемы, производить мойку транспортных средств на берегах рек;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складировать тару и другие крупногабаритные отходы в не отведенных для этой цели местах;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складировать различные материалы, уголь, дрова и др., организовать автостоянку с внешней стороны ограды индивидуальных жилых домов (при сроке хранения более 3-х </w:t>
      </w:r>
      <w:r w:rsidRPr="004677C7">
        <w:rPr>
          <w:rFonts w:ascii="Times New Roman" w:hAnsi="Times New Roman" w:cs="Times New Roman"/>
          <w:sz w:val="24"/>
          <w:szCs w:val="24"/>
        </w:rPr>
        <w:lastRenderedPageBreak/>
        <w:t xml:space="preserve">суток оформить разрешение на временное складирование в установленном порядке в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сжигать листву, любые виды отходов и мусора;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запрещается установка временных сооружений (гаражей, погребов, киосков, оград) в местах перспективной застройки и прохождения подземных инженерных коммуникаций, на пустырях и других территориях без соответствующего разрешения.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3.2.3. Временное складирование строительных материалов допускается на территории индивидуальной жилой застройки при условии сохранения пожарных проездов, сохранности зеленых насаждений и не затемнения окон жилых помещений, при условии полного восстановления нарушенного благоустройства по разрешению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3.2.4. На владельцев  возлагается обязанность по проведению сноса установленных без соответствующих разрешений гаражей и других временных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3.2.5. Территории многоэтажной жилой застройки должны иметь:</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хозяйственные площадки (для сушки белья, чистки одежды, ковров и предметов домашнего обихода);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детские игровые и спортивные площадки с озеленением и необходимым оборудованием для летнего и зимнего отдыха детей;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площадки для отдыха взрослых.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На внутриквартальных территориях должны быть предусмотрены места для парковки личного транспорта.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3.2.5.1. Устройство и благоустройство площадок, элементов оборудования мест отдыха и др. должно соответствовать требованиям строительных норм.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3.2.5.2. На хозяйственной площадке предусматриваются устройства для сушки белья, штанги для сушки одежды, вешалки, ящик с песком, контейнер для сбора мусора и стол со скамейками. Площадку рекомендуется оградить живой изгородью.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Чистка одежды и других предметов не должна производиться в непосредственной близости от вывешенного для сушки белья.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3.2.5.3. Устройство и расположение на территориях площадок для выгула домашних животных выполняется по согласованию с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3.2.6. При механизированной уборке территорий необходимо соблюдение правил охраны труда и техники безопасности.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3.2.7. Уборку территорий, кроме снегоочистки, которая проводится во время и после снегопадов, следует проводить в утренние или в поздние вечерние часы.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3.2.9. Уборка территорий в весенне-летний период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уборку грязи, мусора, песка, листвы с проезжей части улиц,  газонов, вырезка сухих деревьев и кустарников, ликвидация стихийных свалок, образовавшихся в зимний период;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вывоз накоплений мусора и прочих вытаявших отходов на свалку;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периодическое ворошение снега для ускорения снеготаяния затененных территорий, очистка от снега водоотводящих кюветов перед началом весеннего паводка;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подметание, мойку и поливку территорий с помощью спецмашин и вручную.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3.2.9.1. Все работы по очистке территорий от вытаявшего мусора и прочих отходов рекомендуется выполнять в период с 15 апреля по 1 мая.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3.2.9.2. Подметание дворовой территории   без увлажнения не допускается.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3.2.9.3. В жаркое время поливка дворовой территории и тротуаров производится не менее двух раз в сутки.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3.2.10. Уборка территорий в осенне-зимний период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массовую уборку (подметание и сгребание) листвы и ее вывоз в период с 1 по 15 октября (до выпадения снега);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очистку от снега и наледи асфальтированной дворовой территории, и внутриквартальных проездов, допускается плотный слой снега (наледи) не более </w:t>
      </w:r>
      <w:smartTag w:uri="urn:schemas-microsoft-com:office:smarttags" w:element="metricconverter">
        <w:smartTagPr>
          <w:attr w:name="ProductID" w:val="2 см"/>
        </w:smartTagPr>
        <w:r w:rsidRPr="004677C7">
          <w:rPr>
            <w:rFonts w:ascii="Times New Roman" w:hAnsi="Times New Roman" w:cs="Times New Roman"/>
            <w:sz w:val="24"/>
            <w:szCs w:val="24"/>
          </w:rPr>
          <w:t>2 см</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 складирование снега на газонах и в отведенных местах (по согласованию с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с высотой вала не более </w:t>
      </w:r>
      <w:smartTag w:uri="urn:schemas-microsoft-com:office:smarttags" w:element="metricconverter">
        <w:smartTagPr>
          <w:attr w:name="ProductID" w:val="1,5 м"/>
        </w:smartTagPr>
        <w:r w:rsidRPr="004677C7">
          <w:rPr>
            <w:rFonts w:ascii="Times New Roman" w:hAnsi="Times New Roman" w:cs="Times New Roman"/>
            <w:sz w:val="24"/>
            <w:szCs w:val="24"/>
          </w:rPr>
          <w:t>1,5 м</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вывоз снега на </w:t>
      </w:r>
      <w:proofErr w:type="spellStart"/>
      <w:r w:rsidRPr="004677C7">
        <w:rPr>
          <w:rFonts w:ascii="Times New Roman" w:hAnsi="Times New Roman" w:cs="Times New Roman"/>
          <w:sz w:val="24"/>
          <w:szCs w:val="24"/>
        </w:rPr>
        <w:t>снегоотвал</w:t>
      </w:r>
      <w:proofErr w:type="spellEnd"/>
      <w:r w:rsidRPr="004677C7">
        <w:rPr>
          <w:rFonts w:ascii="Times New Roman" w:hAnsi="Times New Roman" w:cs="Times New Roman"/>
          <w:sz w:val="24"/>
          <w:szCs w:val="24"/>
        </w:rPr>
        <w:t xml:space="preserve"> (с отведенных мест в течение двух суток);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устранение скользкости тротуаров и пешеходных дорожек;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снега и сосулек крыш зданий с последующей уборкой снега и льда с придомовых 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очистка люков колодцев подземных коммуникаций и обеспечение доступа к ним.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3.2.10.1. Уборка снега с дворовых территорий, мест парковок автотранспорта у зданий, с внутриквартальных проездов должна производиться регулярно с начала установления снежного покрова.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3.2.10.2. Категорически запрещается сбрасывание, а также выталкивание снега с дворовых территорий частного сектора и территорий, закрепленных за организациями, на проезжую часть улиц и внутриквартальные проезды.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3.2.10.3. Очистка от снега и сосулек крыш зданий должна производиться с соблюдением мер техники безопасности. Снег, сброшенный с крыш, должен быть немедленно убран (вывезен) организацией, эксплуатирующей здание или собственниками жилья.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3.2.11. Очистка </w:t>
      </w:r>
      <w:proofErr w:type="spellStart"/>
      <w:r w:rsidRPr="004677C7">
        <w:rPr>
          <w:rFonts w:ascii="Times New Roman" w:hAnsi="Times New Roman" w:cs="Times New Roman"/>
          <w:sz w:val="24"/>
          <w:szCs w:val="24"/>
        </w:rPr>
        <w:t>дождеприемных</w:t>
      </w:r>
      <w:proofErr w:type="spellEnd"/>
      <w:r w:rsidRPr="004677C7">
        <w:rPr>
          <w:rFonts w:ascii="Times New Roman" w:hAnsi="Times New Roman" w:cs="Times New Roman"/>
          <w:sz w:val="24"/>
          <w:szCs w:val="24"/>
        </w:rPr>
        <w:t xml:space="preserve"> колодцев, коллекторов ливневой канализации осуществляется их владельцами.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3.2.12. При повреждении люкового хозяйства (срыве крыши люка), при очистке проезжей части, тротуаров и внутриквартальных территорий виновный обязан немедленно принять меры по ограждению места повреждения и восстановлению поврежденного колодца в течение одних суток. О повреждении необходимо поставить в известность МП ЖКХ МО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а в случае повреждения на проезжей части - дополнительно в Государственную инспекцию безопасности дорожного движения (далее -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3.2.13. Владельцы и балансодержатели территорий, в случае обнаружения открытых смотровых колодцев, а также установленных с отклонениями от проектного уровня, провалов грунта, просадок твердого покрытия, обязаны сообщить об этом в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Время устранения данных нарушений исчисляется именно с момента получения данной информации владельцем соответствующих коммуникаций и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3.2.14. Грунтовые наносы, наледи в зимний период, образовавшиеся из за аварий на подземных коммуникациях, в т.ч. над тепловыми сооружениями, в результате их недостаточной изоляции, ликвидируются предприятиями - владельцами коммуникаций или на договорных условиях специализированными предприятиями за счет владельцев коммуникаций в течение суток.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3.2.15. На службы жилищно-коммунального хозяйства возлагается очистка (в радиусе </w:t>
      </w:r>
      <w:smartTag w:uri="urn:schemas-microsoft-com:office:smarttags" w:element="metricconverter">
        <w:smartTagPr>
          <w:attr w:name="ProductID" w:val="15 метров"/>
        </w:smartTagPr>
        <w:r w:rsidRPr="004677C7">
          <w:rPr>
            <w:rFonts w:ascii="Times New Roman" w:hAnsi="Times New Roman" w:cs="Times New Roman"/>
            <w:sz w:val="24"/>
            <w:szCs w:val="24"/>
          </w:rPr>
          <w:t>15 метров</w:t>
        </w:r>
      </w:smartTag>
      <w:r w:rsidRPr="004677C7">
        <w:rPr>
          <w:rFonts w:ascii="Times New Roman" w:hAnsi="Times New Roman" w:cs="Times New Roman"/>
          <w:sz w:val="24"/>
          <w:szCs w:val="24"/>
        </w:rPr>
        <w:t>) территорий около водоразборных колонок, устройство и содержание стоков для воды.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3.3. Сбор и вывоз мусора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3.3.1. Периодичность удаления бытовых отходов с территорий устанавливают Санитарные нормы и правила, утвержденные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3.3.2. Сбор бытового мусора и твердых пищевых отходов на территориях жилой и смешанной застройки допускается только в специальные контейнеры для сбора отходов (мусоросборники), установленные на оборудованных площадках, асфальтированных и бетонированных, огороженных с трех сторон, с посадкой вокруг площадки кустарниковых насаждений.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Площадки необходимо размещать на расстоянии от окон и дверей жилых зданий, границ участков детских учреждений, мест отдыха  не менее </w:t>
      </w:r>
      <w:smartTag w:uri="urn:schemas-microsoft-com:office:smarttags" w:element="metricconverter">
        <w:smartTagPr>
          <w:attr w:name="ProductID" w:val="20 м"/>
        </w:smartTagPr>
        <w:r w:rsidRPr="004677C7">
          <w:rPr>
            <w:rFonts w:ascii="Times New Roman" w:hAnsi="Times New Roman" w:cs="Times New Roman"/>
            <w:sz w:val="24"/>
            <w:szCs w:val="24"/>
          </w:rPr>
          <w:t>20 м</w:t>
        </w:r>
      </w:smartTag>
      <w:r w:rsidRPr="004677C7">
        <w:rPr>
          <w:rFonts w:ascii="Times New Roman" w:hAnsi="Times New Roman" w:cs="Times New Roman"/>
          <w:sz w:val="24"/>
          <w:szCs w:val="24"/>
        </w:rPr>
        <w:t xml:space="preserve">, но не более </w:t>
      </w:r>
      <w:smartTag w:uri="urn:schemas-microsoft-com:office:smarttags" w:element="metricconverter">
        <w:smartTagPr>
          <w:attr w:name="ProductID" w:val="100 м"/>
        </w:smartTagPr>
        <w:r w:rsidRPr="004677C7">
          <w:rPr>
            <w:rFonts w:ascii="Times New Roman" w:hAnsi="Times New Roman" w:cs="Times New Roman"/>
            <w:sz w:val="24"/>
            <w:szCs w:val="24"/>
          </w:rPr>
          <w:t>100 м</w:t>
        </w:r>
      </w:smartTag>
      <w:r w:rsidRPr="004677C7">
        <w:rPr>
          <w:rFonts w:ascii="Times New Roman" w:hAnsi="Times New Roman" w:cs="Times New Roman"/>
          <w:sz w:val="24"/>
          <w:szCs w:val="24"/>
        </w:rPr>
        <w:t xml:space="preserve"> от входов.</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ab/>
        <w:t>Размер площадки на один контейнер должен составлять 2-3 кв.м. Между контейнером и краем площадки размер прохода должен составлять не менее 1 м, между контейнерами – не менее 0,35 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3.3.3. Количество мусоросборников, закрепленных за определенным количеством многоквартирных домов, определяется по нормативам, с учетом населенности домов и норм накопления бытовых отходов.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Количество мусоросборников на территории индивидуальной жилой застройки рекомендуется из расчета один мусоросборник на 5 домов.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Места для установки мусоросборников отводятся по согласованию с органами </w:t>
      </w:r>
      <w:proofErr w:type="spellStart"/>
      <w:r w:rsidRPr="004677C7">
        <w:rPr>
          <w:rFonts w:ascii="Times New Roman" w:hAnsi="Times New Roman" w:cs="Times New Roman"/>
          <w:sz w:val="24"/>
          <w:szCs w:val="24"/>
        </w:rPr>
        <w:t>санэпидемнадзора</w:t>
      </w:r>
      <w:proofErr w:type="spellEnd"/>
      <w:r w:rsidRPr="004677C7">
        <w:rPr>
          <w:rFonts w:ascii="Times New Roman" w:hAnsi="Times New Roman" w:cs="Times New Roman"/>
          <w:sz w:val="24"/>
          <w:szCs w:val="24"/>
        </w:rPr>
        <w:t xml:space="preserve"> и технической службой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3.3.4. Для сбора мелкого бытового мусора организации и частные лица, за которыми закреплена территория, обязаны обеспечить установку урн, размещенных непосредственно у входов в здания и сооружения, в том числе и временные, не менее двух на вход.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В местах общего пользования урны устанавливаются с промежутками не более </w:t>
      </w:r>
      <w:smartTag w:uri="urn:schemas-microsoft-com:office:smarttags" w:element="metricconverter">
        <w:smartTagPr>
          <w:attr w:name="ProductID" w:val="50 метров"/>
        </w:smartTagPr>
        <w:r w:rsidRPr="004677C7">
          <w:rPr>
            <w:rFonts w:ascii="Times New Roman" w:hAnsi="Times New Roman" w:cs="Times New Roman"/>
            <w:sz w:val="24"/>
            <w:szCs w:val="24"/>
          </w:rPr>
          <w:t>50 метров</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Урны следует содержать в исправном и опрятном состоянии, очищать по мере накопления мусора и не реже одного раза в месяц промывать и </w:t>
      </w:r>
      <w:proofErr w:type="spellStart"/>
      <w:r w:rsidRPr="004677C7">
        <w:rPr>
          <w:rFonts w:ascii="Times New Roman" w:hAnsi="Times New Roman" w:cs="Times New Roman"/>
          <w:sz w:val="24"/>
          <w:szCs w:val="24"/>
        </w:rPr>
        <w:t>дезифицировать</w:t>
      </w:r>
      <w:proofErr w:type="spellEnd"/>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4.3.5. Организация-балансодержатель, собственник здания обязаны обеспечить:</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установку на закрепленной территории мусоросборников для твердых бытовых отходов, а в </w:t>
      </w:r>
      <w:proofErr w:type="spellStart"/>
      <w:r w:rsidRPr="004677C7">
        <w:rPr>
          <w:rFonts w:ascii="Times New Roman" w:hAnsi="Times New Roman" w:cs="Times New Roman"/>
          <w:sz w:val="24"/>
          <w:szCs w:val="24"/>
        </w:rPr>
        <w:t>неканализованных</w:t>
      </w:r>
      <w:proofErr w:type="spellEnd"/>
      <w:r w:rsidRPr="004677C7">
        <w:rPr>
          <w:rFonts w:ascii="Times New Roman" w:hAnsi="Times New Roman" w:cs="Times New Roman"/>
          <w:sz w:val="24"/>
          <w:szCs w:val="24"/>
        </w:rPr>
        <w:t xml:space="preserve"> зданиях - иметь сборники (выгребы) для жидких отходов и заключить договор с МП ЖКХ  на вывоз и утилизацию;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освещение около площадок под установку контейнеров и мусоросборников и свободный подъезд к ним;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в исправном состоянии контейнеров и мусоросборников;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ежемесячную дезинфекцию контейнеров и мусоросборников;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своевременную очистку и ежемесячную дезинфекцию урн;</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своевременную окраску и промывание контейнеров и мусоросборников;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3.3.6. Вывоз мусора, бытовых и промышленных отходов, снега, грунта производится специализированным автотранспортом, либо машинами, оборудованными тентами, только в места, специально отведенные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3.3.7. Складирование листвы, веток деревьев на газонной части разрешается только в местах, определенных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с последующим вывозом в течение двух суток на свалку.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3.3.8. В случае несвоевременной уборки мусора и возникновения несанкционированной свалки организация или частник по вине которых она возникла, обязаны ее ликвидировать и восстановить нарушенное благоустройство в течение двух суток с момента выявления нарушения владельцем, балансодержателями территорий и (или) контролирующими органами.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Если виновника возникновения свалки установить невозможно, уборку обязана обеспечить организация, за которой закреплена данная территория или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3.3.9. В случаях, когда ликвидация свалки виновником ее возникновения или организацией, за которой закреплена территория, не произведена в назначенный срок, администрация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может привлекать для этой цели специализированные предприятия. Организация или гражданин виновные в возникновении свалки, или организация, за которой закреплена территория, обязаны компенсировать все затраты по ликвидации свалки и восстановлению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3.3.10. На территории поселения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сжигание мусора, отходов, листьев и сучьев (в т.ч. мусоросборниках);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загромождение территории металлическим ломом, в т.ч. кузовами автомобилей, строительным и бытовым мусором, шлаком, золой и другими отходами;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выливание на территорию или в водоемы жидких отходов, закапывание пищевых и других отходов, отходов содержания животных, в том числе в индивидуальном частном секторе;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вывоз и сбор мусора, промышленных и строительных отходов, земли, снега и т.д. на улицы, вдоль дорог, на свободные от застройки территории (пустыри), в зеленых зонах, в </w:t>
      </w:r>
      <w:proofErr w:type="spellStart"/>
      <w:r w:rsidRPr="004677C7">
        <w:rPr>
          <w:rFonts w:ascii="Times New Roman" w:hAnsi="Times New Roman" w:cs="Times New Roman"/>
          <w:sz w:val="24"/>
          <w:szCs w:val="24"/>
        </w:rPr>
        <w:t>водоохранных</w:t>
      </w:r>
      <w:proofErr w:type="spellEnd"/>
      <w:r w:rsidRPr="004677C7">
        <w:rPr>
          <w:rFonts w:ascii="Times New Roman" w:hAnsi="Times New Roman" w:cs="Times New Roman"/>
          <w:sz w:val="24"/>
          <w:szCs w:val="24"/>
        </w:rPr>
        <w:t xml:space="preserve"> зонах рек и водоемов.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3.3.11. Устранение (захоронение) на территории скопления птиц, грызунов или бездомных животных (кошек, собак и т.д.) проводит администрация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с участием соответствующих служб (санитарной, ветеринарной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3.3.12. Запрещается оставлять на территории поселения поврежденные легковые и грузовые автомобили, автобусы, иную автотранспортную технику.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При обнаружении брошенного автотранспорта, иной техники балансодержатели, собственники территорий обязаны сообщить о данном факте в ГИБДД и администрацию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3.4. Содержание зеленых насаждений и естественной</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растительности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3.4.1. Зеленые насаждения в зависимости от характера их использования в пределах территории поселения подразделяются на насаждения вдоль улиц и озелененные дворы, а также озеленение в пределах школы и дошкольного учреждения, общественно-торговых центров повседневного пользования, озелененные территории промышленных предприятий, организаций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Основными видами зеленых насаждений являются газоны, цветники, деревья и кустарники.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3.4.2. Зеленые насаждения и естественная растительность, расположенные на территории, поселения составляют неприкосновенный зеленый фонд.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3.4.3. Озеленение закрепленных территорий должно осуществляться в соответствии с проектами.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Парки и скверы озеленяются в соответствии с общими </w:t>
      </w:r>
      <w:proofErr w:type="spellStart"/>
      <w:r w:rsidRPr="004677C7">
        <w:rPr>
          <w:rFonts w:ascii="Times New Roman" w:hAnsi="Times New Roman" w:cs="Times New Roman"/>
          <w:sz w:val="24"/>
          <w:szCs w:val="24"/>
        </w:rPr>
        <w:t>дендропроектами</w:t>
      </w:r>
      <w:proofErr w:type="spellEnd"/>
      <w:r w:rsidRPr="004677C7">
        <w:rPr>
          <w:rFonts w:ascii="Times New Roman" w:hAnsi="Times New Roman" w:cs="Times New Roman"/>
          <w:sz w:val="24"/>
          <w:szCs w:val="24"/>
        </w:rPr>
        <w:t>, проектами отдельных элементов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Территории вокруг водоемов,  следует озеленять влаголюбивыми растениями.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3.4.4. Посадка новых деревьев и кустарников, разбивка цветочных клумб должна выполняться с учетом охранных зон существующих и проектируемых инженерных коммуникаций, обеспечивать 2-х часовую инсоляцию жилых и производственных помещений.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3.4.5. Зеленые насаждения вдоль автомобильных дорог и на разделительных полосах должны обеспечивать условия безопасности движения.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3.4.6. Размещение зеленых насаждений в пределах территории поселения должно соответствовать нормам, приведенным в таблице.</w:t>
      </w:r>
    </w:p>
    <w:p w:rsidR="00D3163D" w:rsidRPr="004677C7" w:rsidRDefault="00D3163D" w:rsidP="00D3163D">
      <w:pPr>
        <w:pStyle w:val="ConsPlusNonformat"/>
        <w:widowControl/>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4788"/>
        <w:gridCol w:w="2520"/>
        <w:gridCol w:w="2263"/>
      </w:tblGrid>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Сооружения, здания, коммуникации</w:t>
            </w:r>
          </w:p>
        </w:tc>
        <w:tc>
          <w:tcPr>
            <w:tcW w:w="4783" w:type="dxa"/>
            <w:gridSpan w:val="2"/>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Минимальное расстояние метров до оси</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дерева</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Кустарника</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наружных стен зданий и сооружений</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5,0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2,5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наружных стен школьного здания или здания детского сада</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10,0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края детской площадки с восточной стороны</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5,0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0,5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края тротуаров и садовых дорожек</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0,7</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0,5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 xml:space="preserve">От края проезжей части, улиц, кромок, или укрепленных полос, обочин дорог, бровок </w:t>
            </w:r>
            <w:r w:rsidRPr="004677C7">
              <w:lastRenderedPageBreak/>
              <w:t>канав</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lastRenderedPageBreak/>
              <w:t>2,0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1,0</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lastRenderedPageBreak/>
              <w:t>От мачт и опор осветительной сети</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4,0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 xml:space="preserve">От подошвы откосов, террас и др. </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0,5</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От подошвы или внутренней грани опорных стенок</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3,0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1,0</w:t>
            </w:r>
          </w:p>
        </w:tc>
      </w:tr>
      <w:tr w:rsidR="00D3163D" w:rsidRPr="004677C7" w:rsidTr="00EF1298">
        <w:tc>
          <w:tcPr>
            <w:tcW w:w="4788"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 xml:space="preserve">От подземных сетей: газопровода, канализации, теплопровода (от стенок канала), трубопровода теплосетей при </w:t>
            </w:r>
            <w:proofErr w:type="spellStart"/>
            <w:r w:rsidRPr="004677C7">
              <w:t>бесканальной</w:t>
            </w:r>
            <w:proofErr w:type="spellEnd"/>
            <w:r w:rsidRPr="004677C7">
              <w:t xml:space="preserve"> прокладке водопровода, дренажей </w:t>
            </w:r>
          </w:p>
          <w:p w:rsidR="00D3163D" w:rsidRPr="004677C7" w:rsidRDefault="00D3163D" w:rsidP="00D3163D">
            <w:pPr>
              <w:spacing w:line="240" w:lineRule="auto"/>
              <w:contextualSpacing/>
              <w:jc w:val="both"/>
            </w:pPr>
            <w:r w:rsidRPr="004677C7">
              <w:t>силовых кабелей и кабельной связи</w:t>
            </w:r>
          </w:p>
        </w:tc>
        <w:tc>
          <w:tcPr>
            <w:tcW w:w="2520"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1,5</w:t>
            </w:r>
          </w:p>
          <w:p w:rsidR="00D3163D" w:rsidRPr="004677C7" w:rsidRDefault="00D3163D" w:rsidP="00D3163D">
            <w:pPr>
              <w:spacing w:line="240" w:lineRule="auto"/>
              <w:contextualSpacing/>
              <w:jc w:val="both"/>
            </w:pPr>
            <w:r w:rsidRPr="004677C7">
              <w:t>2,0</w:t>
            </w:r>
          </w:p>
          <w:p w:rsidR="00D3163D" w:rsidRPr="004677C7" w:rsidRDefault="00D3163D" w:rsidP="00D3163D">
            <w:pPr>
              <w:spacing w:line="240" w:lineRule="auto"/>
              <w:contextualSpacing/>
              <w:jc w:val="both"/>
            </w:pPr>
          </w:p>
          <w:p w:rsidR="00D3163D" w:rsidRPr="004677C7" w:rsidRDefault="00D3163D" w:rsidP="00D3163D">
            <w:pPr>
              <w:spacing w:line="240" w:lineRule="auto"/>
              <w:contextualSpacing/>
              <w:jc w:val="both"/>
            </w:pPr>
          </w:p>
          <w:p w:rsidR="00D3163D" w:rsidRPr="004677C7" w:rsidRDefault="00D3163D" w:rsidP="00D3163D">
            <w:pPr>
              <w:spacing w:line="240" w:lineRule="auto"/>
              <w:contextualSpacing/>
              <w:jc w:val="both"/>
            </w:pPr>
            <w:r w:rsidRPr="004677C7">
              <w:t>2,0</w:t>
            </w:r>
          </w:p>
          <w:p w:rsidR="00D3163D" w:rsidRPr="004677C7" w:rsidRDefault="00D3163D" w:rsidP="00D3163D">
            <w:pPr>
              <w:spacing w:line="240" w:lineRule="auto"/>
              <w:contextualSpacing/>
              <w:jc w:val="both"/>
            </w:pPr>
            <w:r w:rsidRPr="004677C7">
              <w:t>2,0</w:t>
            </w:r>
          </w:p>
        </w:tc>
        <w:tc>
          <w:tcPr>
            <w:tcW w:w="2263" w:type="dxa"/>
            <w:tcBorders>
              <w:top w:val="single" w:sz="4" w:space="0" w:color="auto"/>
              <w:left w:val="single" w:sz="4" w:space="0" w:color="auto"/>
              <w:bottom w:val="single" w:sz="4" w:space="0" w:color="auto"/>
              <w:right w:val="single" w:sz="4" w:space="0" w:color="auto"/>
            </w:tcBorders>
          </w:tcPr>
          <w:p w:rsidR="00D3163D" w:rsidRPr="004677C7" w:rsidRDefault="00D3163D" w:rsidP="00D3163D">
            <w:pPr>
              <w:spacing w:line="240" w:lineRule="auto"/>
              <w:contextualSpacing/>
              <w:jc w:val="both"/>
            </w:pPr>
            <w:r w:rsidRPr="004677C7">
              <w:t>-</w:t>
            </w:r>
          </w:p>
          <w:p w:rsidR="00D3163D" w:rsidRPr="004677C7" w:rsidRDefault="00D3163D" w:rsidP="00D3163D">
            <w:pPr>
              <w:spacing w:line="240" w:lineRule="auto"/>
              <w:contextualSpacing/>
              <w:jc w:val="both"/>
            </w:pPr>
            <w:r w:rsidRPr="004677C7">
              <w:t>1,0</w:t>
            </w:r>
          </w:p>
          <w:p w:rsidR="00D3163D" w:rsidRPr="004677C7" w:rsidRDefault="00D3163D" w:rsidP="00D3163D">
            <w:pPr>
              <w:spacing w:line="240" w:lineRule="auto"/>
              <w:contextualSpacing/>
              <w:jc w:val="both"/>
            </w:pPr>
          </w:p>
          <w:p w:rsidR="00D3163D" w:rsidRPr="004677C7" w:rsidRDefault="00D3163D" w:rsidP="00D3163D">
            <w:pPr>
              <w:spacing w:line="240" w:lineRule="auto"/>
              <w:contextualSpacing/>
              <w:jc w:val="both"/>
            </w:pPr>
          </w:p>
          <w:p w:rsidR="00D3163D" w:rsidRPr="004677C7" w:rsidRDefault="00D3163D" w:rsidP="00D3163D">
            <w:pPr>
              <w:spacing w:line="240" w:lineRule="auto"/>
              <w:contextualSpacing/>
              <w:jc w:val="both"/>
            </w:pPr>
            <w:r w:rsidRPr="004677C7">
              <w:t>-</w:t>
            </w:r>
          </w:p>
          <w:p w:rsidR="00D3163D" w:rsidRPr="004677C7" w:rsidRDefault="00D3163D" w:rsidP="00D3163D">
            <w:pPr>
              <w:spacing w:line="240" w:lineRule="auto"/>
              <w:contextualSpacing/>
              <w:jc w:val="both"/>
            </w:pPr>
            <w:r w:rsidRPr="004677C7">
              <w:t>0,7</w:t>
            </w:r>
          </w:p>
        </w:tc>
      </w:tr>
    </w:tbl>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Примечания. 1. Приведенные нормативы относятся к деревьям с диаметром кроны не более </w:t>
      </w:r>
      <w:smartTag w:uri="urn:schemas-microsoft-com:office:smarttags" w:element="metricconverter">
        <w:smartTagPr>
          <w:attr w:name="ProductID" w:val="5 м"/>
        </w:smartTagPr>
        <w:r w:rsidRPr="004677C7">
          <w:rPr>
            <w:rFonts w:ascii="Times New Roman" w:hAnsi="Times New Roman" w:cs="Times New Roman"/>
            <w:sz w:val="24"/>
            <w:szCs w:val="24"/>
          </w:rPr>
          <w:t>5 м</w:t>
        </w:r>
      </w:smartTag>
      <w:r w:rsidRPr="004677C7">
        <w:rPr>
          <w:rFonts w:ascii="Times New Roman" w:hAnsi="Times New Roman" w:cs="Times New Roman"/>
          <w:sz w:val="24"/>
          <w:szCs w:val="24"/>
        </w:rPr>
        <w:t xml:space="preserve"> и должны быть соответственно увеличены для деревьев с кроной большего диаметра.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2. Расстояние от воздушных электросетей до деревьев следует принимать по Правилам устройства электроустановок.</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3.4.7. Содержание зеленых насаждений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регулярный полив с обеспечением соответствующих для каждого вида зеленых насаждений норм и кратности;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дождевание и обмывка крон деревьев и кустарников с применением моющих средств;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внесение органических и минеральных удобрений;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рыхление почвы, удаление сорной растительности, </w:t>
      </w:r>
      <w:proofErr w:type="spellStart"/>
      <w:r w:rsidRPr="004677C7">
        <w:rPr>
          <w:rFonts w:ascii="Times New Roman" w:hAnsi="Times New Roman" w:cs="Times New Roman"/>
          <w:sz w:val="24"/>
          <w:szCs w:val="24"/>
        </w:rPr>
        <w:t>мульчироние</w:t>
      </w:r>
      <w:proofErr w:type="spellEnd"/>
      <w:r w:rsidRPr="004677C7">
        <w:rPr>
          <w:rFonts w:ascii="Times New Roman" w:hAnsi="Times New Roman" w:cs="Times New Roman"/>
          <w:sz w:val="24"/>
          <w:szCs w:val="24"/>
        </w:rPr>
        <w:t xml:space="preserve"> и отепление;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санитарная, омолаживающая, формовочная и </w:t>
      </w:r>
      <w:proofErr w:type="spellStart"/>
      <w:r w:rsidRPr="004677C7">
        <w:rPr>
          <w:rFonts w:ascii="Times New Roman" w:hAnsi="Times New Roman" w:cs="Times New Roman"/>
          <w:sz w:val="24"/>
          <w:szCs w:val="24"/>
        </w:rPr>
        <w:t>топиарная</w:t>
      </w:r>
      <w:proofErr w:type="spellEnd"/>
      <w:r w:rsidRPr="004677C7">
        <w:rPr>
          <w:rFonts w:ascii="Times New Roman" w:hAnsi="Times New Roman" w:cs="Times New Roman"/>
          <w:sz w:val="24"/>
          <w:szCs w:val="24"/>
        </w:rPr>
        <w:t xml:space="preserve"> (укорачивающая) обрезка крон, стрижка "живой" изгороди, особенно в местах расположения светофоров и фонарей освещения;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посадка и пересадка деревьев и кустарников, устройство приствольных кругов;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валка (вырубка и выкорчевывание) сухих, аварийных и потерявших вид больных деревьев и кустарников производится на основании актов обследования состояния зеленых насаждений составленных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регулярный покос газонов;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посадка цветов;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обработка ядохимикатами, пестицидами, гербицидами.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Все мероприятия по содержанию зеленых насаждений должны осуществляться согласно Типовым технологическим картам по содержанию городских зеленых насаждений, утвержденным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3.4.8. О массовом появлении на зеленых насаждениях вредителей растений и болезней организации, ответственные за содержание территории, должны доводить до сведения службы по защите зеленых насаждений и принимать меры борьбы с ними согласно указаниям специалистов.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3.4.9. Вытапливание снега на участках, занятых многолетними цветами, и обнажение от снега участков, занятых посадками недостаточно морозостойких растений, не допускается.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После сильного снегопада в садово-парковых зонах следует стряхивать снег с крон ценных видов деревьев и кустарников в местах, где это угрожает их поломкой.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3.4.10. Замена зеленых насаждений, вырубка, новые посадки производятся при соответствующем обосновании по утвержденным проектам озеленения.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3.4.12. Снос крупномерных деревьев и кустарников, попадающих в зону застройки или прокладки подземных коммуникаций, установки высоковольтных линий и других </w:t>
      </w:r>
      <w:r w:rsidRPr="004677C7">
        <w:rPr>
          <w:rFonts w:ascii="Times New Roman" w:hAnsi="Times New Roman" w:cs="Times New Roman"/>
          <w:sz w:val="24"/>
          <w:szCs w:val="24"/>
        </w:rPr>
        <w:lastRenderedPageBreak/>
        <w:t xml:space="preserve">сооружений производится только по письменному разрешению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За вынужденный снос крупномерных деревьев и кустарников, взимается восстановительная стоимость. </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Выдача разрешения на снос деревьев и кустарников производится после оплаты восстановительной стоимости.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Если указанные насаждения подлежат пересадке, выдача разрешения производится без уплаты восстановительной стоимости.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Размер восстановительной стоимости зеленых насаждений и место посадок определяет администрация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Восстановительная стоимость зачисляется в бюджет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За всякое повреждение или самовольную вырубку зеленых насаждений, а также за неприятие мер охраны и халатное отношение к зеленым насаждениям с виновных рекомендуется взимать восстановительную стоимость поврежденных или уничтоженных деревьев.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Разрешение на вырубку сухостоя выдает администрация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Снос деревьев, кроме ценных пород деревьев и кустарников в зоне индивидуальной застройки осуществляет собственник земельного участка самостоятельно за счет собственных средств.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3.4.13. В целях сохранения зеленых насаждений и естественной растительности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ходить и лежать на газонах и в молодых лесных посадках;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портить скульптуры, скамейки, ограды;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w:t>
      </w:r>
      <w:proofErr w:type="spellStart"/>
      <w:r w:rsidRPr="004677C7">
        <w:rPr>
          <w:rFonts w:ascii="Times New Roman" w:hAnsi="Times New Roman" w:cs="Times New Roman"/>
          <w:sz w:val="24"/>
          <w:szCs w:val="24"/>
        </w:rPr>
        <w:t>гвазди</w:t>
      </w:r>
      <w:proofErr w:type="spellEnd"/>
      <w:r w:rsidRPr="004677C7">
        <w:rPr>
          <w:rFonts w:ascii="Times New Roman" w:hAnsi="Times New Roman" w:cs="Times New Roman"/>
          <w:sz w:val="24"/>
          <w:szCs w:val="24"/>
        </w:rPr>
        <w:t xml:space="preserve"> для подвешивания гамаков, качелей, веревок, сушить белье на ветвях;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самовольная вырубка и порча зеленых насаждений (в т.ч. срывание цветов на клумбах);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разбивать палатки и разводить костры;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пасти скот;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въезд автотранспорта на газоны;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складирование материалов на участках, занятых зелеными насаждениями;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засорение цветников, газонов и дорожек;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обнажать корни деревьев на расстоянии ближе 1,5 м от ствола и засыпать шейки деревьев землей или строительным мусором;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добывать растительную землю, песок, производить другие раскопки.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Виновные граждане или должностные лица привлекаются к ответственности в административном или уголовном порядке. Инициатором возбуждения дел о наказании выступают пользователи, владельцы земельных участков или организации, отвечающие за содержание территории.</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3.5. Содержание малых архитектурных форм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3.5.1. К малым архитектурным формам относятся: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малые формы утилитарного назначения массового использования - урны, скамьи, ограждения, подпорные стенки, лестницы, светильники, указатели, номерные знаки домов, вывески, стенды, объекты размещения наружной рекламы (</w:t>
      </w:r>
      <w:proofErr w:type="spellStart"/>
      <w:r w:rsidRPr="004677C7">
        <w:rPr>
          <w:rFonts w:ascii="Times New Roman" w:hAnsi="Times New Roman" w:cs="Times New Roman"/>
          <w:sz w:val="24"/>
          <w:szCs w:val="24"/>
        </w:rPr>
        <w:t>рекламоносители</w:t>
      </w:r>
      <w:proofErr w:type="spellEnd"/>
      <w:r w:rsidRPr="004677C7">
        <w:rPr>
          <w:rFonts w:ascii="Times New Roman" w:hAnsi="Times New Roman" w:cs="Times New Roman"/>
          <w:sz w:val="24"/>
          <w:szCs w:val="24"/>
        </w:rPr>
        <w:t>) и другой визуальной информации;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малые формы декоративного и историко-культурного назначения - декоративные стенки, фонтаны, беседки, вазы для цветов, монументально-декоративные композиции, скульптуры, мемориальные доски, памятники;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малые формы игрового и физкультурного назначения, игровые элементы детских площадок - качели, карусели, бумы, песочницы, стенки для лазания, катальные горки и т.п.;</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малые формы площадок отдыха для взрослых - беседки, садовые диваны и скамьи, столы, питьевые фонтанчики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оборудование спортивных площадок - сетки со столбами, баскетбольные щиты, ворота для хоккея, столики для настольного тенниса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оборудование хозяйственных площадок.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3.5.2. Содержание малых архитектурных форм возлагается на их владельцев или организации на территории, которых они размещены.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3.5.3. Малые архитектурные формы должны быть окрашены, если это предусмотрено проектом, содержаться в чистоте и находиться в исправном состоянии.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Песок в детских песочницах должен меняться не менее одного раза в год. Песочницы должны быть исправны, с гладкой ограждающей поверхностью.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3.5.4. Конструктивные элементы оборудования детских, спортивных, хозяйственных площадок и площадок для отдыха должны отвечать требованиям прочности, надежности и безопасности при эксплуатации.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3.5.5. Запрещается использование специальных малых архитектурных форм не по назначению: отдых взрослых на детских игровых площадках, сушка белья на спортивных площадках и т.п.</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3.6. Содержание домашних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3.6.1. Владельцы кошек, собак и других животных должны: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обеспечивать надлежащее содержание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обеспечивать тишину в жилых помещениях;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выводить собак из жилых помещений, а также в общие дворы и на улицу только на коротком поводке или в наморднике;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выгуливать собак на пустырях и на территориях, отведенных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Загрязнения животными как указанных территорий, так и территорий пустырей должны немедленно устраняться их владельцами.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3.6.2. Владельцы собак обязаны зарегистрировать их независимо от породы с трехмесячного возраста.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Привлечение к ответственности за уклонение от регистрации собак и за нарушение правил их содержания возлагается на представителей ветеринарных служб, жилищных органов и управлений внутренних дел в установленном законом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3.6.3..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содержать собак, кошек и других животных в местах общего пользования жилых домов (лестничных клетках, чердаках, подвалах, коридорах и т.д.), а также на балконах и лоджиях;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допускать загрязнение собаками, кошками и другими животными лестничных клеток, подвалов и других мест общего пользования в жилых домах, а также дворов, тротуаров, улиц (загрязнения указанных мест должны немедленно устраняться владельцами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допускать собак и других животных в места общего пользования: магазины, ФАП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выпасать животных или выгуливать собак на улицах,  на детских и спортивных площадках, на территориях детских учреждений, в местах отдыха и других общественных местах;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купать животных на пляжах и в местах предназначенных для купания и забора воды.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3.7 Содержание мест массового посещения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3.7.1. К местам массового посещения относятся: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места отдыха населения – парковая зона, пляжи, палаточные городки, туристические базы, базы отдыха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места активного отдыха и зрелищных мероприятий - стадионы, теннисные корты, игровые комплексы, открытые сценические площадки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территории торгового назначения - рынки и мини-рынки (продуктовые и вещевые, временные и постоянные);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места транспортного назначения - остановки и остановочные платформы транспорта и пешеходные переходы;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кладбища и мемориалы.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3.7.2. Ответственность за содержание территорий мест массового посещения лежит на собственниках, балансодержателях или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3.7.3. Благоустройство мест массового посещения выполняется в соответствии с проектами, согласованными в установленном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3.7.4. В непосредственной близости к местам массового посещения, а также возле административных зданий, по согласованию с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должны быть оборудованы стоянки с твердым покрытием для временного хранения автотранспорта. Содержание и ремонт автостоянок производит балансодержатель или лицо, за которым закреплена стоянка решением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организация выездной торговли осуществляется после получения разрешения в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3.7.5. Для сбора мелкого мусора в местах массового посещения организации и частные лица, ответственные за содержание территории, должны установить урны: в местах образования мелких отходов (перед входами в магазины и т.д., в количестве не менее 2-х шт.) - на расстоянии не более </w:t>
      </w:r>
      <w:smartTag w:uri="urn:schemas-microsoft-com:office:smarttags" w:element="metricconverter">
        <w:smartTagPr>
          <w:attr w:name="ProductID" w:val="50 метров"/>
        </w:smartTagPr>
        <w:r w:rsidRPr="004677C7">
          <w:rPr>
            <w:rFonts w:ascii="Times New Roman" w:hAnsi="Times New Roman" w:cs="Times New Roman"/>
            <w:sz w:val="24"/>
            <w:szCs w:val="24"/>
          </w:rPr>
          <w:t>50 метров</w:t>
        </w:r>
      </w:smartTag>
      <w:r w:rsidRPr="004677C7">
        <w:rPr>
          <w:rFonts w:ascii="Times New Roman" w:hAnsi="Times New Roman" w:cs="Times New Roman"/>
          <w:sz w:val="24"/>
          <w:szCs w:val="24"/>
        </w:rPr>
        <w:t>, и своевременно очищать их.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3.7.6 Устройство мест массового отдыха у водных объектов осуществляется по решению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по согласованию с </w:t>
      </w:r>
      <w:proofErr w:type="spellStart"/>
      <w:r w:rsidRPr="004677C7">
        <w:rPr>
          <w:rFonts w:ascii="Times New Roman" w:hAnsi="Times New Roman" w:cs="Times New Roman"/>
          <w:sz w:val="24"/>
          <w:szCs w:val="24"/>
        </w:rPr>
        <w:t>Верхне-Обским</w:t>
      </w:r>
      <w:proofErr w:type="spellEnd"/>
      <w:r w:rsidRPr="004677C7">
        <w:rPr>
          <w:rFonts w:ascii="Times New Roman" w:hAnsi="Times New Roman" w:cs="Times New Roman"/>
          <w:sz w:val="24"/>
          <w:szCs w:val="24"/>
        </w:rPr>
        <w:t xml:space="preserve"> бассейновым водным управлением, Ордынской СЭС и др. специализированными организациями.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3.7.7. Места массового отдыха у водных объектов (пляжи) до начала купального сезона должны быть осмотрены и приняты в эксплуатацию Госсанэпиднадзором, Государственной инспекцией по маломерным судам Новосибирской области. </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3.7.8. Пляжи должны удовлетворять требованиям по санитарному состоянию. Дно водного объекта в месте размещения пляжа должно быть очищено на глубине до </w:t>
      </w:r>
      <w:smartTag w:uri="urn:schemas-microsoft-com:office:smarttags" w:element="metricconverter">
        <w:smartTagPr>
          <w:attr w:name="ProductID" w:val="2 метров"/>
        </w:smartTagPr>
        <w:r w:rsidRPr="004677C7">
          <w:rPr>
            <w:rFonts w:ascii="Times New Roman" w:hAnsi="Times New Roman" w:cs="Times New Roman"/>
            <w:sz w:val="24"/>
            <w:szCs w:val="24"/>
          </w:rPr>
          <w:t>2 метров</w:t>
        </w:r>
      </w:smartTag>
      <w:r w:rsidRPr="004677C7">
        <w:rPr>
          <w:rFonts w:ascii="Times New Roman" w:hAnsi="Times New Roman" w:cs="Times New Roman"/>
          <w:sz w:val="24"/>
          <w:szCs w:val="24"/>
        </w:rPr>
        <w:t xml:space="preserve"> в границах заплыва.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Пляж должен обеспечиваться пляжным оборудованием (затеняющие навесы, кабины для переодевания, лежаки и т.д.), средствами спасения, туалетами, медпунктом, питьевыми фонтанчиками, торговыми точками.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3.7.9. Организация, осуществляющая содержание пляжа, должна иметь лицензию на водопользование и договор на пользование водными объектами, у которых расположены пляжи, базы для стоянок маломерного флота, переправ и др.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3.7.10. Границы территории торгового назначения определяются решением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3.7.11. Временные и постоянные, стационарные и передвижные торговые киоски, павильоны, летние кафе (и иные сервисные услуги) должны иметь информационные таблички с указанием информации о торгующей организации или частного лица (название, номер телефона, фамилия ответственного лица).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3.7.12. Хранение тары и торгового оборудования возле ларьков, лотков, киосков, во дворах и других местах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3.7.13. При пользовании местами массового посещения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загрязнять территорию мусором и отходами;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нарушать газоны, объекты естественного и искусственного озеленения;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организация выездной торговли без согласования с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сидеть на столах и спинках  скамеек;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портить объекты благоустройства (в т.ч. перемещать архитектурные формы относительно мест, на которые они установлены);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нарушать сооружения и оборудование аттракционов;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выгуливать животных;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делать надписи на заборах, стенах зданий, на автобусных остановках и т.д.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3.8. Содержание территорий транспортных магистралей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 Содержание транспортных магистралей и прилегающих территорий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улиц и дорог, прилегающих к ним площадок, пешеходных дорожек, разделительных полос, временных проездов и объездов;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содержание мостов, виадуков, путепроводов и охранных зон;</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поддерживающий (ямочный) ремонт полотна и ограждений, разграничительных устройств дорог, остановочных площадок и платформ и их оборудования;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Территории, занимаемые улицами и дорогами, проездами, мостами, другими транспортными сооружениями, независимо от ведомственной принадлежности и формы собственности, являются местами общего пользования.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3.8.2. Ответственность за содержание автомобильных дорог на территории поселения возлагается на  администрацию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и владельцев транспортных путей и сооружений.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3.8.3. Уборка посадочных площадок общественного транспорта и прилегающих к ним территорий, ремонт и содержание павильонов ожидания осуществляется или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или теми организациями, за которыми они закреплены или переданы в аренду решениями администрации.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3.8.4. Подъезды к открытым стоянкам автотранспорта, технологические дороги предприятий и организаций, расположенные за пределами закрепленной территории,  дороги к садоводческим кооперативам и товариществам содержатся за счет средств этих организаций.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3.8.5. Уборку проезжей части улиц, расположенных вдоль частного сектора осуществляет администрация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3.8.6. Перечень и периодичность операций по уборке дорог определяется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3.8.7. Уборка транспортных магистралей в зимний период должна обеспечивать нормальное движение пешеходов и транспорта независимо от погодных условий.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3.9.8. Уборка в зимний период включает: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очистку от снега проезжей части дорог, подметание, сдвигание снега в валы и вывозку снега;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посыпку проезжей части специальной смесью для </w:t>
      </w:r>
      <w:proofErr w:type="spellStart"/>
      <w:r w:rsidRPr="004677C7">
        <w:rPr>
          <w:rFonts w:ascii="Times New Roman" w:hAnsi="Times New Roman" w:cs="Times New Roman"/>
          <w:sz w:val="24"/>
          <w:szCs w:val="24"/>
        </w:rPr>
        <w:t>вытаивания</w:t>
      </w:r>
      <w:proofErr w:type="spellEnd"/>
      <w:r w:rsidRPr="004677C7">
        <w:rPr>
          <w:rFonts w:ascii="Times New Roman" w:hAnsi="Times New Roman" w:cs="Times New Roman"/>
          <w:sz w:val="24"/>
          <w:szCs w:val="24"/>
        </w:rPr>
        <w:t xml:space="preserve"> наледи;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устранение скользкости пешеходных дорожек, перекрестков, остановки общественного транспорта.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3.8.9. Посыпка проезжей части улиц и дорог специальной смесью производится с момента начала снегопада и при появлении гололеда.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3.8.10. Уборка снега с проезжей части улиц, пешеходных дорожек, мест парковок автотранспорта у зданий, с остановки общественного транспорта должна производится регулярно, с начала установления снежного покрова.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Уборка остановок транспорта, расположенных на пешеходных дорожках, должна при снегопадах выполняться два раза в сутки. Снег с остановки общественного транспорта, перекрестков, пешеходных переходов должен вывозиться в течение одних суток.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3.8.11. При уборке проезжей части дорог механизированным способом (комплексами уборочной техники) и при образовании снежных валов, валы необходимо раздвигать в местах пешеходных переходов, , перед остановками общественного транспорта и у оборудованных мест парковок автотранспорта у зданий.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За оставленный после прохода дорожной техники снег на тротуарах, остановках общественного транспорта и у оборудованных мест парковки автотранспорта ответственность несет владелец уборочной техники.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3.8.12. Для уборки дорог в экстремальных условиях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должен быть подготовлен аварийный план работ, предусматривающий выделение различными организациями технических средств и людей для уборки, а также распределение участков и объемов первоочередных работ между организациями балансодержателями зданий и территорий.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3.8.13. При уборке закрепленных территорий, проезжих частей и пешеходных дорожек необходимо обеспечить сохранность опор наружного освещения, </w:t>
      </w:r>
      <w:proofErr w:type="spellStart"/>
      <w:r w:rsidRPr="004677C7">
        <w:rPr>
          <w:rFonts w:ascii="Times New Roman" w:hAnsi="Times New Roman" w:cs="Times New Roman"/>
          <w:sz w:val="24"/>
          <w:szCs w:val="24"/>
        </w:rPr>
        <w:t>приопорных</w:t>
      </w:r>
      <w:proofErr w:type="spellEnd"/>
      <w:r w:rsidRPr="004677C7">
        <w:rPr>
          <w:rFonts w:ascii="Times New Roman" w:hAnsi="Times New Roman" w:cs="Times New Roman"/>
          <w:sz w:val="24"/>
          <w:szCs w:val="24"/>
        </w:rPr>
        <w:t xml:space="preserve"> щитков и шкафов управления. В случае повреждения сетей наружного освещения виновный обязан возместить стоимость причиненного ущерба.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Если не представляется возможным определить виновника повреждения, обязанность его устранения возлагается на эксплуатирующие организации, на балансе которых находятся данные сети. Эти организации обязаны ликвидировать повреждение в течение 3 суток с момента его обнаружения.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3.8.14. Администрации, в которых есть автотранспорт, граждане, имеющие в собственности любой из видов транспорта, обязаны обеспечить надлежащее техническое состояние и чистый внешний вид транспортных средств.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Руководители автотранспортных организаций обязаны обеспечить оборудованные места для мытья транспортных средств.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Руководители других организаций и частные лица должны пользоваться услугами специализированных моек.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3.8.15. Категорически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мытье автомобилей, мотоциклов и других транспортных средств на реках,  около водоразборных колонок, на улицах деревни Новый Шарап, в том числе и на внутриквартальных территориях, в местах массового пребывания людей, возле жилых, административных зданий, а также предприятий;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осуществлять движение своим ходом машин и механизмов на гусеничном ходу по улицам и дорогам с асфальтовым покрытием;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перекрытие внутриквартальных проездов, подъездов к жилым домам, общественным зданиям и пешеходных дорожек, кроме исключительных случаев по разрешению, оформленному в установленном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въезд на дворовые территории грузового автомобильного транспорта полной массой более 3,5 тонн, кроме спецтранспорта, коммунально-бытовых, пожарных и аварийных служб;</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размещение автотранспорта на стоянку на проезжей части и в не отведенных для этого местах;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въезд транспортных средств на пешеходные дорожки, бордюры и газоны, в том числе при подвозе товара к магазинам, павильонам, киоскам и </w:t>
      </w:r>
      <w:proofErr w:type="spellStart"/>
      <w:r w:rsidRPr="004677C7">
        <w:rPr>
          <w:rFonts w:ascii="Times New Roman" w:hAnsi="Times New Roman" w:cs="Times New Roman"/>
          <w:sz w:val="24"/>
          <w:szCs w:val="24"/>
        </w:rPr>
        <w:t>т.д</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подвоз груза волоком;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сбрасывание при погрузочно-разгрузочных работах на улицах рельсов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3.8.16. При перевозке мусора, сыпучих и пылящих грузов, а также бетона и раствора, необходимо использовать специально оборудованный для этой цели транспорт. Погрузка </w:t>
      </w:r>
      <w:r w:rsidRPr="004677C7">
        <w:rPr>
          <w:rFonts w:ascii="Times New Roman" w:hAnsi="Times New Roman" w:cs="Times New Roman"/>
          <w:sz w:val="24"/>
          <w:szCs w:val="24"/>
        </w:rPr>
        <w:lastRenderedPageBreak/>
        <w:t>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укрытие и транспортировки грузов возлагается на владельцев транспортных средств. Контроль осуществляет ДПС ГИБДД  и участковый инспектор ОВД Ордынского района.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lang w:val="en-US"/>
        </w:rPr>
        <w:t>I</w:t>
      </w:r>
      <w:r w:rsidRPr="004677C7">
        <w:rPr>
          <w:rFonts w:ascii="Times New Roman" w:hAnsi="Times New Roman" w:cs="Times New Roman"/>
          <w:sz w:val="24"/>
          <w:szCs w:val="24"/>
        </w:rPr>
        <w:t>V. Порядок организации работ по строительству,</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ремонту и реконструкции подземных инженерных коммуникаций</w:t>
      </w:r>
    </w:p>
    <w:p w:rsidR="00D3163D" w:rsidRPr="004677C7" w:rsidRDefault="00D3163D" w:rsidP="00D3163D">
      <w:pPr>
        <w:pStyle w:val="ConsPlusNormal"/>
        <w:widowControl/>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4.1. Общие положения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 Порядок организации работ по строительству, ремонту и реконструкции подземных инженерных коммуникаций разработан в соответствии с действующими строительными нормами и правилами "О порядке застройки городов и населенных пунктов", Градостроительным кодексом Российской Федерации.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4.1.2. Порядок распространяется на всех граждан, а также организации, ведущие проектирование, строительство (реконструкцию), ремонт, эксплуатацию сетей и сооружений независимо от форм собственности.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4.1.3. Порядок применяется при проведении всех видов земляных работ, в том числе строительстве, ремонте, реконструкции подземных инженерных коммуникаций, установке рекламных конструкций, благоустройстве и озеленении территорий, строительстве парковочных карманов, подъездных путей, эксплуатации подземных и наземных сетей и сооружений, дорог,  мостов, буровых работах.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4.1.4. Строительство и реконструкция инженерных сетей и сооружений осуществляется только на основании проектов, выполненных и согласованных в порядке,  установленном "Правилами проектирования и согласования инженерных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4.1.5. Благоустройство и озеленение территорий, строительство, реконструкция транспортных коммуникаций к объектам осуществляются по проектам, согласованным с отделом архитектуры Ордынского района.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4.1.6. Строительство и реконструкцию подземных коммуникаций необходимо совмещать со строительством и реконструкцией улиц и дорог.</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Вскрытие асфальтовых покрытий для прокладки подземных коммуникаций в течение 5 лет после строительства (реконструкции) проезжей части улиц и тротуаров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4.1.7. Для выполнения возможного разрытия вновь построенных (реконструированных) улиц, а также при работах связанных с сужением или закрытием магистральных улиц и улиц сельского значения, все организации-заказчики, у которых в предстоящем году должны осуществляться работы по строительству или реконструкции подземных коммуникаций, обязаны в срок до 1 декабря предшествующего строительству года, согласовать заявки намечаемых работ с указанием предполагаемых сроков работ и ссылкой на согласованный проект с отделом архитектуры и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Согласованные заявки предоставляются в администрацию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Организациям,  не представившим заявки, разрешение на производство работ выдается только по распоряжению главы муниципального образования.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4.1.8. Строительство магистральных инженерных коммуникаций под проезжей частью магистральных улиц и улиц сельского значения, а также на территориях школы, дошкольного и медицинского учреждений не допускается.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реконструкции действующих коммуникаций необходимо предусматривать их вынос из-под проезжей части улиц.</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4.1.9. Пересечение проезжей части улиц, внутриквартальных дорог, проездов, пешеходных дорожек при прокладке или ремонте (при наличии каналов) подземных коммуникаций предусматривать без вскрытия асфальтовых покрытий.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Вскрытие допускается, только при представлении экспертного заключения о невозможности другого способа производства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4.1.10. При прокладке коммуникаций на застроенных территориях восстановление благоустройства осуществляется только по проектам, согласованным с владельцами территорий и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в которых должны закладываться объемы и мероприятия по качественному восстановлению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4.1.11. Запрещается применение кирпича в конструкциях подземных коммуникаций, расположенных под проезжей частью.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Люки колодцев должны устанавливаться на бетонные плиты (кольца), применение кирпича и других штучных материалов запрещается.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4.1.12. При обратной засыпке траншей должен использоваться чистый грунт.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Запрещается использовать при засыпке: асфальт, кирпич, другие строительные отходы и материалы, а также бытовой мусор.</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4.1.13. Восстановление асфальтовых покрытий улиц, внутриквартальных дорог и тротуаров осуществляется организациями, имеющими соответствующие лицензии.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4.1.14. Подключение вновь построенных (реконструированных) коммуникаций к действующим сетям осуществляется владельцами действующих коммуникаций только при наличии справки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о восстановлении нарушенного благоустройства.</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4.2. Порядок оформления разрешения и организации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4.2.1. Производство всех работ, связанных с разрытием грунта, дорожных покрытий разрешается только при наличии письменного разрешения (ордера на производство работ и осуществления надзора) контрольно-технических инспекций жилищно-коммунального хозяйства деревни Нового Шарапа (МП ЖКХ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4.2.2. Для получения разрешения заказчик представляет: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заявку на производство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согласованный проект (при строительстве или реконструкции подземных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топоплан</w:t>
      </w:r>
      <w:proofErr w:type="spellEnd"/>
      <w:r w:rsidRPr="004677C7">
        <w:rPr>
          <w:rFonts w:ascii="Times New Roman" w:hAnsi="Times New Roman" w:cs="Times New Roman"/>
          <w:sz w:val="24"/>
          <w:szCs w:val="24"/>
        </w:rPr>
        <w:t xml:space="preserve">, заверенный </w:t>
      </w:r>
      <w:proofErr w:type="spellStart"/>
      <w:r w:rsidRPr="004677C7">
        <w:rPr>
          <w:rFonts w:ascii="Times New Roman" w:hAnsi="Times New Roman" w:cs="Times New Roman"/>
          <w:sz w:val="24"/>
          <w:szCs w:val="24"/>
        </w:rPr>
        <w:t>геогруппой</w:t>
      </w:r>
      <w:proofErr w:type="spellEnd"/>
      <w:r w:rsidRPr="004677C7">
        <w:rPr>
          <w:rFonts w:ascii="Times New Roman" w:hAnsi="Times New Roman" w:cs="Times New Roman"/>
          <w:sz w:val="24"/>
          <w:szCs w:val="24"/>
        </w:rPr>
        <w:t xml:space="preserve"> архитектуры и градостроительства (при ремонтных работах);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схему движения транспорта и пешеходов, согласованную с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согласованный проект благоустройства (при прокладке на застроенных территориях);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график производства работ, согласованный с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и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лицензию организации на производство соответствующих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направление, в котором отражены: объемы нарушенного благоустройства, номер заказа на исполнительную съемку, разбивка трассы в натуре;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сноса зеленых насаждений, согласованный с администрацией муниципального образования.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лицензию организации на производство соответствующих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распоряжение главы муниципального образования, в случаях: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1) если работы ведут к закрытию или сужению проезжей части магистральных улиц и улиц городского значения;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2) при работах по ремонту и реконструкции подземных инженерных коммуникаций, проводимых на территориях школы, дошкольного учреждения и </w:t>
      </w:r>
      <w:proofErr w:type="spellStart"/>
      <w:r w:rsidRPr="004677C7">
        <w:rPr>
          <w:rFonts w:ascii="Times New Roman" w:hAnsi="Times New Roman" w:cs="Times New Roman"/>
          <w:sz w:val="24"/>
          <w:szCs w:val="24"/>
        </w:rPr>
        <w:t>ФАПа</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платежное поручение об оплате счета за оформление разрешения и осуществление надзора;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гарантийные обязательства и договор на восстановление элементов благоустройства и озеленения с подрядной организацией.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4.2.3. Контрольно-технические службы коммунального хозяйства города рассматривают представленную документацию, и в течение трех дней на платной основе оформляет и выдает разрешение на производство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4.2.4. Аварийные работы на подземных коммуникациях жизнеобеспечения деревни Новый Шарап (сети тепло-, </w:t>
      </w:r>
      <w:proofErr w:type="spellStart"/>
      <w:r w:rsidRPr="004677C7">
        <w:rPr>
          <w:rFonts w:ascii="Times New Roman" w:hAnsi="Times New Roman" w:cs="Times New Roman"/>
          <w:sz w:val="24"/>
          <w:szCs w:val="24"/>
        </w:rPr>
        <w:t>водо</w:t>
      </w:r>
      <w:proofErr w:type="spellEnd"/>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газо</w:t>
      </w:r>
      <w:proofErr w:type="spellEnd"/>
      <w:r w:rsidRPr="004677C7">
        <w:rPr>
          <w:rFonts w:ascii="Times New Roman" w:hAnsi="Times New Roman" w:cs="Times New Roman"/>
          <w:sz w:val="24"/>
          <w:szCs w:val="24"/>
        </w:rPr>
        <w:t xml:space="preserve">-, электроснабжения и канализации) могут начинаться владельцами сетей без оформления ордера на производство работ и осуществления надзора по аварийной телефонограмме. Аварийная телефонограмма передается владельцем поврежденной коммуникации в администрацию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Последующее оформление разрешения производится в течение трех дней.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4.2.5. Сроки производства работ устанавливаются в соответствии с действующими нормами продолжительности строительства согласно </w:t>
      </w:r>
      <w:proofErr w:type="spellStart"/>
      <w:r w:rsidRPr="004677C7">
        <w:rPr>
          <w:rFonts w:ascii="Times New Roman" w:hAnsi="Times New Roman" w:cs="Times New Roman"/>
          <w:sz w:val="24"/>
          <w:szCs w:val="24"/>
        </w:rPr>
        <w:t>СНиП</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строительстве коммуникаций более 2 месяцев, разрешение выдается на отдельные участки с учетом работ по восстановлению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4.2.6. Разрешение на производство работ выдается ответственному лицу организации, производящей работы (начальнику участка, прорабу, мастеру) по доверенности.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4.2.7. Разрешение на производство работ должно находиться на месте работ и предъявляться по первому требованию работников контролирующих органов.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4.2.8. До начала производства земляных работ необходимо:</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выставить дорожные знаки в соответствии с согласованной схемой;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оградить место производства работ, вывесить табличку с наименованием организации производящей работы, фамилией ответственного лица и номером телефона организации;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ограждение, расположенное вблизи или на проезжей части обозначить красными сигнальными фонарями;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вызвать на место представителей эксплуатационных служб, сетей, которые расположены вблизи места производства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4.2.9. Руководители эксплуатационных организаций обязаны обеспечить явку своих представителей на место работ для уточнения на месте прохождения своих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 случае неявки представителя владельца подземной коммуникации или его отказа указать точное положение коммуникации, предприятием, производящим аварийные работы, составляется акт.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4.2.10. Для обеспечения сохранности действующих коммуникаций, особенно кабельных  трасс и линий связи, организация - производитель работ, обязана производить </w:t>
      </w:r>
      <w:proofErr w:type="spellStart"/>
      <w:r w:rsidRPr="004677C7">
        <w:rPr>
          <w:rFonts w:ascii="Times New Roman" w:hAnsi="Times New Roman" w:cs="Times New Roman"/>
          <w:sz w:val="24"/>
          <w:szCs w:val="24"/>
        </w:rPr>
        <w:t>шурфление</w:t>
      </w:r>
      <w:proofErr w:type="spellEnd"/>
      <w:r w:rsidRPr="004677C7">
        <w:rPr>
          <w:rFonts w:ascii="Times New Roman" w:hAnsi="Times New Roman" w:cs="Times New Roman"/>
          <w:sz w:val="24"/>
          <w:szCs w:val="24"/>
        </w:rPr>
        <w:t xml:space="preserve"> вручную для определения точного места прохождения указанных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За повреждение коммуникаций, не указанных на действующей </w:t>
      </w:r>
      <w:proofErr w:type="spellStart"/>
      <w:r w:rsidRPr="004677C7">
        <w:rPr>
          <w:rFonts w:ascii="Times New Roman" w:hAnsi="Times New Roman" w:cs="Times New Roman"/>
          <w:sz w:val="24"/>
          <w:szCs w:val="24"/>
        </w:rPr>
        <w:t>топооснове</w:t>
      </w:r>
      <w:proofErr w:type="spellEnd"/>
      <w:r w:rsidRPr="004677C7">
        <w:rPr>
          <w:rFonts w:ascii="Times New Roman" w:hAnsi="Times New Roman" w:cs="Times New Roman"/>
          <w:sz w:val="24"/>
          <w:szCs w:val="24"/>
        </w:rPr>
        <w:t xml:space="preserve"> строительная организация ответственности не несет.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4.2.11. При производстве работ на застроенных территориях, улицах грунт немедленно вывозится в места временного складирования, определенные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которые содержатся строительной организацией в надлежащем виде и благоустраиваются после вывозки грунта. При этом складирование грунта на газонах запрещается, а работы должны производиться с сохранением зеленых насаждений.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4.2.12. При производстве работ на не обустроенных территориях, допускается складирование грунта с одной стороны траншеи для последующей засыпки по согласованию с технической инспекцией коммунальной службы.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4.2.13. Ликвидируемые подземные сооружения должны, как правило, извлекаться из грунта. При значительной трудоемкости, высокой стоимости работ по извлечению или другим причинам они могут быть оставлены в грунте, при условии освобождения сооружений от демонтажа запорной арматуры, разборки камер и колодцев на глубину не </w:t>
      </w:r>
      <w:r w:rsidRPr="004677C7">
        <w:rPr>
          <w:rFonts w:ascii="Times New Roman" w:hAnsi="Times New Roman" w:cs="Times New Roman"/>
          <w:sz w:val="24"/>
          <w:szCs w:val="24"/>
        </w:rPr>
        <w:lastRenderedPageBreak/>
        <w:t xml:space="preserve">менее </w:t>
      </w:r>
      <w:smartTag w:uri="urn:schemas-microsoft-com:office:smarttags" w:element="metricconverter">
        <w:smartTagPr>
          <w:attr w:name="ProductID" w:val="1 метра"/>
        </w:smartTagPr>
        <w:r w:rsidRPr="004677C7">
          <w:rPr>
            <w:rFonts w:ascii="Times New Roman" w:hAnsi="Times New Roman" w:cs="Times New Roman"/>
            <w:sz w:val="24"/>
            <w:szCs w:val="24"/>
          </w:rPr>
          <w:t>1 метра</w:t>
        </w:r>
      </w:smartTag>
      <w:r w:rsidRPr="004677C7">
        <w:rPr>
          <w:rFonts w:ascii="Times New Roman" w:hAnsi="Times New Roman" w:cs="Times New Roman"/>
          <w:sz w:val="24"/>
          <w:szCs w:val="24"/>
        </w:rPr>
        <w:t xml:space="preserve">, тщательного заполнения всех пустот сооружений грунтом. Концы кабельных линий при ликвидации должны быть закупорены, газопроводы заглушены, </w:t>
      </w:r>
      <w:proofErr w:type="spellStart"/>
      <w:r w:rsidRPr="004677C7">
        <w:rPr>
          <w:rFonts w:ascii="Times New Roman" w:hAnsi="Times New Roman" w:cs="Times New Roman"/>
          <w:sz w:val="24"/>
          <w:szCs w:val="24"/>
        </w:rPr>
        <w:t>мазутопроводы</w:t>
      </w:r>
      <w:proofErr w:type="spellEnd"/>
      <w:r w:rsidRPr="004677C7">
        <w:rPr>
          <w:rFonts w:ascii="Times New Roman" w:hAnsi="Times New Roman" w:cs="Times New Roman"/>
          <w:sz w:val="24"/>
          <w:szCs w:val="24"/>
        </w:rPr>
        <w:t xml:space="preserve"> - пропарены и заглушены, </w:t>
      </w:r>
      <w:proofErr w:type="spellStart"/>
      <w:r w:rsidRPr="004677C7">
        <w:rPr>
          <w:rFonts w:ascii="Times New Roman" w:hAnsi="Times New Roman" w:cs="Times New Roman"/>
          <w:sz w:val="24"/>
          <w:szCs w:val="24"/>
        </w:rPr>
        <w:t>водонесущие</w:t>
      </w:r>
      <w:proofErr w:type="spellEnd"/>
      <w:r w:rsidRPr="004677C7">
        <w:rPr>
          <w:rFonts w:ascii="Times New Roman" w:hAnsi="Times New Roman" w:cs="Times New Roman"/>
          <w:sz w:val="24"/>
          <w:szCs w:val="24"/>
        </w:rPr>
        <w:t xml:space="preserve"> трубопроводы - заглушены. Все выполненные работы должны быть отражены на исполнительных чертежах, подтверждены эксплуатационной организацией, заказчиком, после чего чертежи передаются в отдел архитектуры и градостроительства.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Колодцы на недействующих сетях, находящихся в пределах проезжей части дорог, должны быть ликвидированы владельцами коммуникаций по принадлежности.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4.2.14. Эксплуатационная организация при эксплуатации подземных сооружений обязана содержать крышки люков смотровых колодцев и камер на проезжей части улиц и тротуаров на одном уровне с дорожными покрытиями. В случае, если перепад отметок превышает </w:t>
      </w:r>
      <w:smartTag w:uri="urn:schemas-microsoft-com:office:smarttags" w:element="metricconverter">
        <w:smartTagPr>
          <w:attr w:name="ProductID" w:val="1,0 см"/>
        </w:smartTagPr>
        <w:r w:rsidRPr="004677C7">
          <w:rPr>
            <w:rFonts w:ascii="Times New Roman" w:hAnsi="Times New Roman" w:cs="Times New Roman"/>
            <w:sz w:val="24"/>
            <w:szCs w:val="24"/>
          </w:rPr>
          <w:t>1,0 см</w:t>
        </w:r>
      </w:smartTag>
      <w:r w:rsidRPr="004677C7">
        <w:rPr>
          <w:rFonts w:ascii="Times New Roman" w:hAnsi="Times New Roman" w:cs="Times New Roman"/>
          <w:sz w:val="24"/>
          <w:szCs w:val="24"/>
        </w:rPr>
        <w:t>, должны быть приняты меры по исправлению имеющихся дефектов.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В целях проверки камер, колодцев на подземных сооружениях на загазованность, крышки люков должны иметь в центре отверстие диаметром 15 - </w:t>
      </w:r>
      <w:smartTag w:uri="urn:schemas-microsoft-com:office:smarttags" w:element="metricconverter">
        <w:smartTagPr>
          <w:attr w:name="ProductID" w:val="20 мм"/>
        </w:smartTagPr>
        <w:r w:rsidRPr="004677C7">
          <w:rPr>
            <w:rFonts w:ascii="Times New Roman" w:hAnsi="Times New Roman" w:cs="Times New Roman"/>
            <w:sz w:val="24"/>
            <w:szCs w:val="24"/>
          </w:rPr>
          <w:t>20 мм</w:t>
        </w:r>
      </w:smartTag>
      <w:r w:rsidRPr="004677C7">
        <w:rPr>
          <w:rFonts w:ascii="Times New Roman" w:hAnsi="Times New Roman" w:cs="Times New Roman"/>
          <w:sz w:val="24"/>
          <w:szCs w:val="24"/>
        </w:rPr>
        <w:t xml:space="preserve"> для отбора проб воздуха и их проверки на наличие углеводорода и др. опасных газов.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4.2.15. При производстве работ по капитальному ремонту и реконструкции дорожного покрытия и производстве работ по строительству, ремонту и реконструкции подземных инженерных коммуникаций (в т.ч. на газоне), организация, ведущая работы, обязана установить люки на уровне нового покрытия вне зависимости от принадлежности существующих инженерных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4.2.16. При расторжении договора подряда ответственность за производство работ возлагается на заказчика, который обязан в течение 10 дней переоформить разрешение на другую подрядную организацию.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 случае аннулирования, утери разрешения, изменения подрядной организации оплата за ранее выданное разрешение не возвращается. Оформление взамен ранее выданного разрешения осуществляется в обычном порядке после оплаты счета за получаемое разрешение.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4.2.17. При одновременной или совместной прокладке нескольких коммуникаций одной организацией на одном объекте с общим сроком производства работ не более 30 дней разрешение может выдаваться на весь комплекс работ.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4.2.18. Разрешение на производство работ аннулируется, если организация в течение пяти дней с начала действия разрешения к работам не приступила.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4.2.19. При восстановлении дорожных покрытий  улиц заказчик оформляет с привлечением независимых лабораторий акты на следующие скрытые работы: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на соответствие и уплотнение песчаной смеси;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на соответствие щебеночного основания;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на соответствие и качество асфальтобетонного покрытия.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4.2.20. Производитель работ обеспечивает содержание объекта в надлежащем виде на весь период строительства или ремонта: ограждение должно иметь опрятный вид, быть сплошным и предотвращать попадания посторонних на объект.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На направлениях массовых пешеходных потоков через траншеи должны устанавливаться мостики, но не более чем через </w:t>
      </w:r>
      <w:smartTag w:uri="urn:schemas-microsoft-com:office:smarttags" w:element="metricconverter">
        <w:smartTagPr>
          <w:attr w:name="ProductID" w:val="200 метров"/>
        </w:smartTagPr>
        <w:r w:rsidRPr="004677C7">
          <w:rPr>
            <w:rFonts w:ascii="Times New Roman" w:hAnsi="Times New Roman" w:cs="Times New Roman"/>
            <w:sz w:val="24"/>
            <w:szCs w:val="24"/>
          </w:rPr>
          <w:t>200 метров</w:t>
        </w:r>
      </w:smartTag>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Запрещается вынос грязи на прилегающую к зоне работ территорию.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Старые и оставшиеся строительные конструкции и материалы после обратной засыпки вывозятся с места производства работ в течение суток, а благоустройство восстанавливается с учетом территорий, нарушенных при складировании материалов, установке механизмов и техники, бытовок, также восстанавливаются подъездные пути.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4.2.21. При работах в зимний период, разрешением предусматриваются фиксированные сроки окончания строительно-монтажных и ремонтно-восстановительных работ (включая первичное восстановление благоустройства - в щебне, бетоне) и общие сроки восстановления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При этом первичное благоустройство сдается по промежуточному акту коммунального хозяйства.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4.2.22. Организация, проводящая работы, обязана следить за состоянием восстановленного благоустройства,  в течение суток ликвидировать все дефекты за свой счет и сдать выполненные работы по акту коммунальному хозяйству.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4.2.23. При несвоевременном окончании работ, в том числе строительно-монтажных и работ по восстановлению первичного благоустройства, строительная организация обязана продлить разрешение, либо срок производства СМР,  с учетом восстановления первичного благоустройства, предварительно согласовав сроки с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работах на улицах деревни продление сроков оформляется распоряжением главы муниципального образования.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4.3. Порядок оформления разрешений на установку</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рекламных конструкций, строительства парковочных</w:t>
      </w: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карманов, объектов благоустройства и озеленения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4.3.1. Для получения разрешения на производство земляных работ при установке рекламных конструкций заказчик представляет в администрацию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заявку;</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эскиз рекламной конструкции, согласованный с архитектурным отделом Ордынского района и ГИБДД (в случае размещения на опорах уличного освещения согласование с </w:t>
      </w:r>
      <w:proofErr w:type="spellStart"/>
      <w:r w:rsidRPr="004677C7">
        <w:rPr>
          <w:rFonts w:ascii="Times New Roman" w:hAnsi="Times New Roman" w:cs="Times New Roman"/>
          <w:sz w:val="24"/>
          <w:szCs w:val="24"/>
        </w:rPr>
        <w:t>энергопредприятием</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топооснову</w:t>
      </w:r>
      <w:proofErr w:type="spellEnd"/>
      <w:r w:rsidRPr="004677C7">
        <w:rPr>
          <w:rFonts w:ascii="Times New Roman" w:hAnsi="Times New Roman" w:cs="Times New Roman"/>
          <w:sz w:val="24"/>
          <w:szCs w:val="24"/>
        </w:rPr>
        <w:t xml:space="preserve"> с указанием места расположения рекламной конструкции, согласованную с архитектором Ордынского района;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гарантийное обязательство;</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копию договора с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по распространению рекламы и информации на размещение рекламной конструкции;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лицензии на соответствующие виды деятельности;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согласование места установки рекламных конструкций.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4.3.2. Разрешение на строительство парковочного кармана оформляется при наличии: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заявки;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гарантийного обязательства по восстановлению элементов благоустройства;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проекта парковочного кармана, согласованного с архитектурным отделом Ордынского района,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топоосновы</w:t>
      </w:r>
      <w:proofErr w:type="spellEnd"/>
      <w:r w:rsidRPr="004677C7">
        <w:rPr>
          <w:rFonts w:ascii="Times New Roman" w:hAnsi="Times New Roman" w:cs="Times New Roman"/>
          <w:sz w:val="24"/>
          <w:szCs w:val="24"/>
        </w:rPr>
        <w:t>;</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положительного заключения отдела транспорта связи и дорог (при размещении кармана на магистральных улицах и улицах городского значения);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договора со специализированной организацией, производящей работы, имеющей соответствующую лицензию;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согласования с владельцами подземных коммуникаций.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4.3.3. Оформление разрешения по распространению рекламы и информации на размещение рекламной информации на установленной рекламной конструкции осуществляется при представлении заказчиком справки о восстановлении благоустройства, заверенной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Организация земляных работ осуществляется в соответствии с настоящими правилами.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4.4. Приемка объектов в эксплуатацию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4.4.1. Благоустройство, восстановленное после прокладки, реконструкции, ремонта подземных инженерных коммуникаций, устройства парковочного кармана, установки рекламной конструкции, прочих работ, связанных с земляными работами, подлежит приемке в эксплуатацию.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4.4.2. Организация, получившая разрешение на разрытие или выполняющая ликвидацию аварии, после окончания работ обязана сдать место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Объект считается принятым в эксплуатацию,  если отрывной талон к разрешению завизирован представителями указанных организаций, отметкой </w:t>
      </w:r>
      <w:proofErr w:type="spellStart"/>
      <w:r w:rsidRPr="004677C7">
        <w:rPr>
          <w:rFonts w:ascii="Times New Roman" w:hAnsi="Times New Roman" w:cs="Times New Roman"/>
          <w:sz w:val="24"/>
          <w:szCs w:val="24"/>
        </w:rPr>
        <w:t>геогруппы</w:t>
      </w:r>
      <w:proofErr w:type="spellEnd"/>
      <w:r w:rsidRPr="004677C7">
        <w:rPr>
          <w:rFonts w:ascii="Times New Roman" w:hAnsi="Times New Roman" w:cs="Times New Roman"/>
          <w:sz w:val="24"/>
          <w:szCs w:val="24"/>
        </w:rPr>
        <w:t xml:space="preserve"> о выполнении исполнительной съемки.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4.4.3. При работах на проезжей части улиц отрывной талон визируется представителем МП ЖКХ.</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этом в коммунальные службы представляются акты на скрытые работы, согласно п. 5.2.19 настоящих Правил.</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4.4.4. Датой окончания работ, считается дата подписания отрывного талона ответственным сотрудником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4.5.  Порядок содержания строительных площадок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4.5.1. Содержание строительных площадок и территорий, прилегающих к ним, при строительстве, реконструкции и капитальном ремонте объектов или отдельных узлов (входа и т.п.), установке временных сооружений, возлагается на генподрядные строительные организации на весь период строительства.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4.5.2. Перед началом строительных работ заказчик обязан оформить в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гарантийное обязательство на содержание строительной площадки.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 случае окончания срока, указанного в гарантийном обязательстве, организация, производящая строительство, обязана продлить данный срок в установленном порядке.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4.5.3. Для оформления гарантийного обязательства в администрацию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необходимо представить следующие документы: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письмо на имя главы муниципального образования, в котором указаны наименование объекта, адрес, предполагаемые сроки строительства, кто выполняет функции заказчика и генподрядчика, их реквизиты и юридические адреса;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постановление главы муниципального образования (при капитальном строительстве, при реконструкции помещений и отдельных узлов зданий и т.п.);</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договор краткосрочной аренды земельного участка (при размещении временных объектов);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 </w:t>
      </w:r>
      <w:proofErr w:type="spellStart"/>
      <w:r w:rsidRPr="004677C7">
        <w:rPr>
          <w:rFonts w:ascii="Times New Roman" w:hAnsi="Times New Roman" w:cs="Times New Roman"/>
          <w:sz w:val="24"/>
          <w:szCs w:val="24"/>
        </w:rPr>
        <w:t>стройгенплан</w:t>
      </w:r>
      <w:proofErr w:type="spellEnd"/>
      <w:r w:rsidRPr="004677C7">
        <w:rPr>
          <w:rFonts w:ascii="Times New Roman" w:hAnsi="Times New Roman" w:cs="Times New Roman"/>
          <w:sz w:val="24"/>
          <w:szCs w:val="24"/>
        </w:rPr>
        <w:t>, согласованный в установленном порядке, с обозначенными границами закрепленной прилегающей территории для содержания на период строительства;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согласованный проект благоустройства (представляется не позднее трех месяцев после организации стройплощадки);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акт обследования территории, прилегающей к стройплощадке;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лицензии заказчика и генподрядной организации.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4.5.4. При замене заказчика или генподрядной организации, гарантийное обязательство должно быть переоформлено в установленном порядке в течение 10 дней.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4.5.5. Генподрядная организация до начала земляных работ обязана обустроить стройплощадку, в т.ч. установить ограждение стройплощадки в соответствии с генпланом, установить на въездах ворота, обустроить проезды с твердым покрытием (дорожные плиты, бетон и т.п.), оборудованные устройством для мытья колес автомобилей, не допускающим вынос грязи за территорию, отведенную под строительство, вывесить табличку с наименованием организации, производящей работы, фамилией ответственного за производство строительства лица, номера телефона организации и схемой въезда и </w:t>
      </w:r>
      <w:r w:rsidRPr="004677C7">
        <w:rPr>
          <w:rFonts w:ascii="Times New Roman" w:hAnsi="Times New Roman" w:cs="Times New Roman"/>
          <w:sz w:val="24"/>
          <w:szCs w:val="24"/>
        </w:rPr>
        <w:lastRenderedPageBreak/>
        <w:t xml:space="preserve">выезда транспорта со строительной площадки, и сдать ее по акту представителям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При организации въезда-выезда на улицу, в приемке объекта принимает участие представитель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представитель ГИБДД.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Въезды со стройплощадки должны выходить, как правило, на второстепенные улицы.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Конструкция въезда (пандуса) не должна находиться в пределах проезжей части дороги (выступать за внутреннюю линию бордюра). Сам въезд в твердом покрытии должен быть выполнен до примыкания к проезжей части дороги.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4.5.6. Запрещается складирование материалов, оборудования, грунта, бытовых вагончиков за территорией стройплощадки.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4.5.7. Категорически запрещается производить разного рода поджоги, сжигание производственного и бытового мусора, других отходов, являющихся источниками загрязнения атмосферного воздуха. Огневые способы оттаивания мерзлых грунтов, а также розжиг </w:t>
      </w:r>
      <w:proofErr w:type="spellStart"/>
      <w:r w:rsidRPr="004677C7">
        <w:rPr>
          <w:rFonts w:ascii="Times New Roman" w:hAnsi="Times New Roman" w:cs="Times New Roman"/>
          <w:sz w:val="24"/>
          <w:szCs w:val="24"/>
        </w:rPr>
        <w:t>битумоварочных</w:t>
      </w:r>
      <w:proofErr w:type="spellEnd"/>
      <w:r w:rsidRPr="004677C7">
        <w:rPr>
          <w:rFonts w:ascii="Times New Roman" w:hAnsi="Times New Roman" w:cs="Times New Roman"/>
          <w:sz w:val="24"/>
          <w:szCs w:val="24"/>
        </w:rPr>
        <w:t xml:space="preserve"> установок разрешается, только при наличии официального разрешения от комитета охраны окружающей среды и природных ресурсов и противопожарной инспекции.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4.5.8. При производстве строительных и земляных работ необходимо обеспечить сохранность действующих подземных коммуникаций, сетей наружного освещения, зеленых насаждений и малых архитектурных форм.</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4.5.9. Все разрушения и повреждения дорожных покрытий, зеленых насаждений, газонов, тротуаров и других элементов благоустройства, включая малые архитектурные формы, произведенные по вине строительных организаций, должны быть ликвидированы в полном объеме силами и средствами этих организаций, в установленные контролирующими органами сроки.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Восстановление нарушенного благоустройства производится с учетом площадей и объектов, , нарушенных в результате устройства обходов и объездов, перемещения техники в процессе производства работ, складирования грунта и строительных материалов.</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4.5.10. Генподрядная организация (заказчик) обязаны содержать ограждения стройплощадки в надлежащем виде: ограждение должно быть в исправном состоянии, опрятным, покрашенным, на ограждении должны отсутствовать объявления, афиши, предвыборная агитация, надписи, незаконная реклама и т.п.</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Территория, закрепленная за стройплощадкой, должна ежедневно убираться от грязи и мусора в летний период и от снега в зимний период.</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Въезды на стройплощадку, а также тротуары, попадающие в закрепленную зону должны постоянно обеспыливаться, в зимний период очищаться от снега и льда до асфальта, а снег вывозиться на специально оборудованные отвалы.</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4.5.11. Консервация объектов производится в соответствии с "Порядком консервации объектов незавершенного строительства в муниципальном образовании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утвержденным постановлением главы муниципального образования.</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На период консервации ответственность за содержание объекта и прилегающей территории возлагается на заказчика.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4.5.12. После завершения строительства и выполнения работ по благоустройству, включая благоустройство территории после строительства инженерных коммуникаций к строительному объекту, генподрядная организация сдает прилегающую к стройплощадке территорию представителям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Состояние территории оформляется справкой.</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Справка и отрывной талон гарантийного обязательства, подписанный представителями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сдается в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lastRenderedPageBreak/>
        <w:t xml:space="preserve">4.5.13. Представители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участвуют в рабочих комиссиях по приемке объектов в эксплуатацию.</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4.5.14. Если строительство объекта ведется с грубыми нарушениями настоящих правил, , представляющими угрозу безопасности движения транспорта, здоровью и жизни людей или способствующих загрязнению окружающей среды, сотрудники администрацией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обязаны выдать постановление о закрытии строительства объекта до устранения выявленных нарушений. При необходимости въездные ворота и бытовки могут быть опломбированы или опечатаны. Снятие пломб производится только представителями администрации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после устранения нарушений.</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Normal"/>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V. Контроль за соблюдением Правил и</w:t>
      </w:r>
    </w:p>
    <w:p w:rsidR="00D3163D" w:rsidRPr="004677C7" w:rsidRDefault="00D3163D" w:rsidP="00D3163D">
      <w:pPr>
        <w:pStyle w:val="ConsPlusNormal"/>
        <w:widowControl/>
        <w:contextualSpacing/>
        <w:jc w:val="center"/>
        <w:rPr>
          <w:rFonts w:ascii="Times New Roman" w:hAnsi="Times New Roman" w:cs="Times New Roman"/>
          <w:sz w:val="24"/>
          <w:szCs w:val="24"/>
        </w:rPr>
      </w:pPr>
      <w:r w:rsidRPr="004677C7">
        <w:rPr>
          <w:rFonts w:ascii="Times New Roman" w:hAnsi="Times New Roman" w:cs="Times New Roman"/>
          <w:sz w:val="24"/>
          <w:szCs w:val="24"/>
        </w:rPr>
        <w:t>ответственность за их нарушение</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5.1. За нарушение данных Правил предусмотрена административная ответственность, установленная Кодексом РФ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5.2. Контроль за содержанием территорий муниципального образования, зданий и сооружений в районе поселения осуществляют администрация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МП ЖКХ МО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сотрудники ОВД Ордынского района, сотрудникам СЭС Ордынского района. При этом право составления протоколов об административных правонарушениях, совершенных на территории муниципального образования предоставляется работникам ОВД, СЭС, Природоохранного комитета,  ветеринарии и уполномоченным должностным лицам Ордынского района в  соответствии с подпунктом 6 пункта 2 статьи 15.3 Закона Новосибирской области "Об административных правонарушениях в Новосибирской области"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На службу коммунального хозяйства, специалистов администрации и пожарной службы возложен контроль за выполнением порядка организации работ по строительству, ремонту и реконструкции подземных инженерных коммуникаций и порядка содержания строительных площадок.</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При обнаружении данных правонарушений уполномоченные должностные лица Ордынского района имеют право выдавать предписание об устранении правонарушения и составлять протокол об административном правонарушении.</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 xml:space="preserve">5.3. Органами, уполномоченными рассматривать дела об административных правонарушениях, совершенных в муниципальном образовании </w:t>
      </w:r>
      <w:proofErr w:type="spellStart"/>
      <w:r w:rsidRPr="004677C7">
        <w:rPr>
          <w:rFonts w:ascii="Times New Roman" w:hAnsi="Times New Roman" w:cs="Times New Roman"/>
          <w:sz w:val="24"/>
          <w:szCs w:val="24"/>
        </w:rPr>
        <w:t>Новошарапский</w:t>
      </w:r>
      <w:proofErr w:type="spellEnd"/>
      <w:r w:rsidRPr="004677C7">
        <w:rPr>
          <w:rFonts w:ascii="Times New Roman" w:hAnsi="Times New Roman" w:cs="Times New Roman"/>
          <w:sz w:val="24"/>
          <w:szCs w:val="24"/>
        </w:rPr>
        <w:t xml:space="preserve"> сельсовет, являются административная комиссия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Ордынского района Новосибирской области. При этом в  административной комиссии </w:t>
      </w:r>
      <w:proofErr w:type="spellStart"/>
      <w:r w:rsidRPr="004677C7">
        <w:rPr>
          <w:rFonts w:ascii="Times New Roman" w:hAnsi="Times New Roman" w:cs="Times New Roman"/>
          <w:sz w:val="24"/>
          <w:szCs w:val="24"/>
        </w:rPr>
        <w:t>Новошарапского</w:t>
      </w:r>
      <w:proofErr w:type="spellEnd"/>
      <w:r w:rsidRPr="004677C7">
        <w:rPr>
          <w:rFonts w:ascii="Times New Roman" w:hAnsi="Times New Roman" w:cs="Times New Roman"/>
          <w:sz w:val="24"/>
          <w:szCs w:val="24"/>
        </w:rPr>
        <w:t xml:space="preserve"> сельсовета Ордынского района Новосибирской области рассматриваются протоколы об административных правонарушениях, составленные  уполномоченными должностными лицами, осуществляющими контроль за выполнение данных правил.</w:t>
      </w:r>
    </w:p>
    <w:p w:rsidR="00D3163D" w:rsidRPr="004677C7" w:rsidRDefault="00D3163D" w:rsidP="00D3163D">
      <w:pPr>
        <w:pStyle w:val="ConsPlusNormal"/>
        <w:widowControl/>
        <w:ind w:firstLine="540"/>
        <w:contextualSpacing/>
        <w:jc w:val="both"/>
        <w:rPr>
          <w:rFonts w:ascii="Times New Roman" w:hAnsi="Times New Roman" w:cs="Times New Roman"/>
          <w:sz w:val="24"/>
          <w:szCs w:val="24"/>
        </w:rPr>
      </w:pPr>
      <w:r w:rsidRPr="004677C7">
        <w:rPr>
          <w:rFonts w:ascii="Times New Roman" w:hAnsi="Times New Roman" w:cs="Times New Roman"/>
          <w:sz w:val="24"/>
          <w:szCs w:val="24"/>
        </w:rPr>
        <w:t>Размеры штрафов, налагаемых за нарушения, предусмотрены Кодексом РФ об административных правонарушениях и Законом "Об административных правонарушениях в Новосибирской области" N 99-ОЗ от 14.02.03.</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pStyle w:val="ConsPlusTitle"/>
        <w:widowControl/>
        <w:ind w:firstLine="708"/>
        <w:contextualSpacing/>
        <w:jc w:val="center"/>
        <w:rPr>
          <w:rFonts w:ascii="Times New Roman" w:hAnsi="Times New Roman" w:cs="Times New Roman"/>
          <w:b w:val="0"/>
          <w:sz w:val="24"/>
          <w:szCs w:val="24"/>
        </w:rPr>
      </w:pPr>
      <w:r w:rsidRPr="004677C7">
        <w:rPr>
          <w:rFonts w:ascii="Times New Roman" w:hAnsi="Times New Roman" w:cs="Times New Roman"/>
          <w:b w:val="0"/>
          <w:sz w:val="24"/>
          <w:szCs w:val="24"/>
          <w:lang w:val="en-US"/>
        </w:rPr>
        <w:t>VI</w:t>
      </w:r>
      <w:r w:rsidRPr="004677C7">
        <w:rPr>
          <w:rFonts w:ascii="Times New Roman" w:hAnsi="Times New Roman" w:cs="Times New Roman"/>
          <w:b w:val="0"/>
          <w:sz w:val="24"/>
          <w:szCs w:val="24"/>
        </w:rPr>
        <w:t xml:space="preserve">. Особые требования к обеспечению </w:t>
      </w:r>
      <w:proofErr w:type="spellStart"/>
      <w:r w:rsidRPr="004677C7">
        <w:rPr>
          <w:rFonts w:ascii="Times New Roman" w:hAnsi="Times New Roman" w:cs="Times New Roman"/>
          <w:b w:val="0"/>
          <w:sz w:val="24"/>
          <w:szCs w:val="24"/>
        </w:rPr>
        <w:t>безбарьерной</w:t>
      </w:r>
      <w:proofErr w:type="spellEnd"/>
      <w:r w:rsidRPr="004677C7">
        <w:rPr>
          <w:rFonts w:ascii="Times New Roman" w:hAnsi="Times New Roman" w:cs="Times New Roman"/>
          <w:b w:val="0"/>
          <w:sz w:val="24"/>
          <w:szCs w:val="24"/>
        </w:rPr>
        <w:t xml:space="preserve"> среды для инвалидов и других </w:t>
      </w:r>
      <w:proofErr w:type="spellStart"/>
      <w:r w:rsidRPr="004677C7">
        <w:rPr>
          <w:rFonts w:ascii="Times New Roman" w:hAnsi="Times New Roman" w:cs="Times New Roman"/>
          <w:b w:val="0"/>
          <w:sz w:val="24"/>
          <w:szCs w:val="24"/>
        </w:rPr>
        <w:t>маломобильных</w:t>
      </w:r>
      <w:proofErr w:type="spellEnd"/>
      <w:r w:rsidRPr="004677C7">
        <w:rPr>
          <w:rFonts w:ascii="Times New Roman" w:hAnsi="Times New Roman" w:cs="Times New Roman"/>
          <w:b w:val="0"/>
          <w:sz w:val="24"/>
          <w:szCs w:val="24"/>
        </w:rPr>
        <w:t xml:space="preserve"> групп населения на территории </w:t>
      </w:r>
      <w:proofErr w:type="spellStart"/>
      <w:r w:rsidRPr="004677C7">
        <w:rPr>
          <w:rFonts w:ascii="Times New Roman" w:hAnsi="Times New Roman" w:cs="Times New Roman"/>
          <w:b w:val="0"/>
          <w:sz w:val="24"/>
          <w:szCs w:val="24"/>
        </w:rPr>
        <w:t>Новошарапского</w:t>
      </w:r>
      <w:proofErr w:type="spellEnd"/>
      <w:r w:rsidRPr="004677C7">
        <w:rPr>
          <w:rFonts w:ascii="Times New Roman" w:hAnsi="Times New Roman" w:cs="Times New Roman"/>
          <w:b w:val="0"/>
          <w:sz w:val="24"/>
          <w:szCs w:val="24"/>
        </w:rPr>
        <w:t xml:space="preserve"> сельсовета Ордынского района Новосибирской области</w:t>
      </w:r>
    </w:p>
    <w:p w:rsidR="00D3163D" w:rsidRPr="004677C7" w:rsidRDefault="00D3163D" w:rsidP="00D3163D">
      <w:pPr>
        <w:pStyle w:val="ConsPlusTitle"/>
        <w:widowControl/>
        <w:ind w:firstLine="708"/>
        <w:contextualSpacing/>
        <w:jc w:val="center"/>
        <w:rPr>
          <w:rFonts w:ascii="Times New Roman" w:hAnsi="Times New Roman" w:cs="Times New Roman"/>
          <w:b w:val="0"/>
          <w:sz w:val="24"/>
          <w:szCs w:val="24"/>
        </w:rPr>
      </w:pPr>
    </w:p>
    <w:p w:rsidR="00D3163D" w:rsidRPr="004677C7" w:rsidRDefault="00D3163D" w:rsidP="00D3163D">
      <w:pPr>
        <w:pStyle w:val="ConsPlusTitle"/>
        <w:widowControl/>
        <w:ind w:firstLine="708"/>
        <w:contextualSpacing/>
        <w:rPr>
          <w:rFonts w:ascii="Times New Roman" w:hAnsi="Times New Roman" w:cs="Times New Roman"/>
          <w:b w:val="0"/>
          <w:sz w:val="24"/>
          <w:szCs w:val="24"/>
        </w:rPr>
      </w:pPr>
      <w:r w:rsidRPr="004677C7">
        <w:rPr>
          <w:rFonts w:ascii="Times New Roman" w:hAnsi="Times New Roman" w:cs="Times New Roman"/>
          <w:b w:val="0"/>
          <w:sz w:val="24"/>
          <w:szCs w:val="24"/>
        </w:rPr>
        <w:t xml:space="preserve">1. При проектировании благоустройства жилой среды, улиц  и дорог, объектов культурно-бытового назначения должна учитываться необходимость создания условий для полноценной жизнедеятельности инвалидов и других </w:t>
      </w:r>
      <w:proofErr w:type="spellStart"/>
      <w:r w:rsidRPr="004677C7">
        <w:rPr>
          <w:rFonts w:ascii="Times New Roman" w:hAnsi="Times New Roman" w:cs="Times New Roman"/>
          <w:b w:val="0"/>
          <w:sz w:val="24"/>
          <w:szCs w:val="24"/>
        </w:rPr>
        <w:t>маломобильных</w:t>
      </w:r>
      <w:proofErr w:type="spellEnd"/>
      <w:r w:rsidRPr="004677C7">
        <w:rPr>
          <w:rFonts w:ascii="Times New Roman" w:hAnsi="Times New Roman" w:cs="Times New Roman"/>
          <w:b w:val="0"/>
          <w:sz w:val="24"/>
          <w:szCs w:val="24"/>
        </w:rPr>
        <w:t xml:space="preserve"> групп </w:t>
      </w:r>
      <w:r w:rsidRPr="004677C7">
        <w:rPr>
          <w:rFonts w:ascii="Times New Roman" w:hAnsi="Times New Roman" w:cs="Times New Roman"/>
          <w:b w:val="0"/>
          <w:sz w:val="24"/>
          <w:szCs w:val="24"/>
        </w:rPr>
        <w:lastRenderedPageBreak/>
        <w:t xml:space="preserve">населения, обеспечиваться доступность и досягаемость объектов социальной инфраструктуры, имея ввиду оснащение этих объектов элементами и техническими средствами, способствующими передвижению  инвалидов и других </w:t>
      </w:r>
      <w:proofErr w:type="spellStart"/>
      <w:r w:rsidRPr="004677C7">
        <w:rPr>
          <w:rFonts w:ascii="Times New Roman" w:hAnsi="Times New Roman" w:cs="Times New Roman"/>
          <w:b w:val="0"/>
          <w:sz w:val="24"/>
          <w:szCs w:val="24"/>
        </w:rPr>
        <w:t>маломобильных</w:t>
      </w:r>
      <w:proofErr w:type="spellEnd"/>
      <w:r w:rsidRPr="004677C7">
        <w:rPr>
          <w:rFonts w:ascii="Times New Roman" w:hAnsi="Times New Roman" w:cs="Times New Roman"/>
          <w:b w:val="0"/>
          <w:sz w:val="24"/>
          <w:szCs w:val="24"/>
        </w:rPr>
        <w:t xml:space="preserve"> групп населения (специально оборудованными пешеходными переходами, пандусами, поручнями, ограждениями, приспособлениями и др.) в соответствии с требованиями Российского законодательства о социальной защите населения, нормативно-техническими документами Российской Федерации.</w:t>
      </w:r>
    </w:p>
    <w:p w:rsidR="00D3163D" w:rsidRPr="004677C7" w:rsidRDefault="00D3163D" w:rsidP="00D3163D">
      <w:pPr>
        <w:pStyle w:val="ConsPlusTitle"/>
        <w:widowControl/>
        <w:ind w:firstLine="708"/>
        <w:contextualSpacing/>
        <w:rPr>
          <w:rFonts w:ascii="Times New Roman" w:hAnsi="Times New Roman" w:cs="Times New Roman"/>
          <w:b w:val="0"/>
          <w:sz w:val="24"/>
          <w:szCs w:val="24"/>
        </w:rPr>
      </w:pPr>
      <w:r w:rsidRPr="004677C7">
        <w:rPr>
          <w:rFonts w:ascii="Times New Roman" w:hAnsi="Times New Roman" w:cs="Times New Roman"/>
          <w:b w:val="0"/>
          <w:sz w:val="24"/>
          <w:szCs w:val="24"/>
        </w:rPr>
        <w:t xml:space="preserve">2. Основной принцип, который должен реализовываться при формировании доступной среды – максимальная интеграция инвалидов во все сферы жизни общества, беспрепятственный доступ инвалидов и других </w:t>
      </w:r>
      <w:proofErr w:type="spellStart"/>
      <w:r w:rsidRPr="004677C7">
        <w:rPr>
          <w:rFonts w:ascii="Times New Roman" w:hAnsi="Times New Roman" w:cs="Times New Roman"/>
          <w:b w:val="0"/>
          <w:sz w:val="24"/>
          <w:szCs w:val="24"/>
        </w:rPr>
        <w:t>маломобильных</w:t>
      </w:r>
      <w:proofErr w:type="spellEnd"/>
      <w:r w:rsidRPr="004677C7">
        <w:rPr>
          <w:rFonts w:ascii="Times New Roman" w:hAnsi="Times New Roman" w:cs="Times New Roman"/>
          <w:b w:val="0"/>
          <w:sz w:val="24"/>
          <w:szCs w:val="24"/>
        </w:rPr>
        <w:t xml:space="preserve"> групп населения к объектам социальной, инженерной и транспортной инфраструктур и к предоставляемым в них услугам.</w:t>
      </w:r>
    </w:p>
    <w:p w:rsidR="00D3163D" w:rsidRPr="004677C7" w:rsidRDefault="00D3163D" w:rsidP="00D3163D">
      <w:pPr>
        <w:pStyle w:val="ConsPlusNormal"/>
        <w:widowControl/>
        <w:contextualSpacing/>
        <w:jc w:val="both"/>
        <w:rPr>
          <w:rFonts w:ascii="Times New Roman" w:hAnsi="Times New Roman" w:cs="Times New Roman"/>
          <w:sz w:val="24"/>
          <w:szCs w:val="24"/>
        </w:rPr>
      </w:pPr>
    </w:p>
    <w:p w:rsidR="00D3163D" w:rsidRPr="004677C7" w:rsidRDefault="00D3163D" w:rsidP="00D3163D">
      <w:pPr>
        <w:pStyle w:val="ConsPlusNonformat"/>
        <w:widowControl/>
        <w:contextualSpacing/>
        <w:jc w:val="both"/>
        <w:rPr>
          <w:rFonts w:ascii="Times New Roman" w:hAnsi="Times New Roman" w:cs="Times New Roman"/>
          <w:sz w:val="24"/>
          <w:szCs w:val="24"/>
        </w:rPr>
      </w:pPr>
      <w:r w:rsidRPr="004677C7">
        <w:rPr>
          <w:rFonts w:ascii="Times New Roman" w:hAnsi="Times New Roman" w:cs="Times New Roman"/>
          <w:sz w:val="24"/>
          <w:szCs w:val="24"/>
        </w:rPr>
        <w:t>__________________________</w:t>
      </w:r>
    </w:p>
    <w:p w:rsidR="00D3163D" w:rsidRPr="004677C7" w:rsidRDefault="00D3163D" w:rsidP="00D3163D">
      <w:pPr>
        <w:pStyle w:val="ConsPlusNonformat"/>
        <w:widowControl/>
        <w:contextualSpacing/>
        <w:jc w:val="both"/>
        <w:rPr>
          <w:rFonts w:ascii="Times New Roman" w:hAnsi="Times New Roman" w:cs="Times New Roman"/>
          <w:sz w:val="24"/>
          <w:szCs w:val="24"/>
        </w:rPr>
      </w:pPr>
    </w:p>
    <w:p w:rsidR="00D3163D" w:rsidRPr="004677C7" w:rsidRDefault="00D3163D" w:rsidP="00D3163D">
      <w:pPr>
        <w:spacing w:line="240" w:lineRule="auto"/>
        <w:contextualSpacing/>
        <w:jc w:val="both"/>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p w:rsidR="00633DAE" w:rsidRPr="004677C7" w:rsidRDefault="00633DAE" w:rsidP="00D3163D">
      <w:pPr>
        <w:spacing w:after="0" w:line="240" w:lineRule="auto"/>
        <w:ind w:firstLine="708"/>
        <w:contextualSpacing/>
        <w:jc w:val="both"/>
        <w:rPr>
          <w:rFonts w:ascii="Times New Roman" w:hAnsi="Times New Roman"/>
          <w:sz w:val="28"/>
          <w:szCs w:val="28"/>
        </w:rPr>
      </w:pPr>
    </w:p>
    <w:sectPr w:rsidR="00633DAE" w:rsidRPr="004677C7" w:rsidSect="00EF12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31F3D"/>
    <w:multiLevelType w:val="hybridMultilevel"/>
    <w:tmpl w:val="F0348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A53D09"/>
    <w:multiLevelType w:val="multilevel"/>
    <w:tmpl w:val="65F28C7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1C5F2861"/>
    <w:multiLevelType w:val="multilevel"/>
    <w:tmpl w:val="7C2C34B4"/>
    <w:lvl w:ilvl="0">
      <w:start w:val="2"/>
      <w:numFmt w:val="decimal"/>
      <w:lvlText w:val="%1."/>
      <w:lvlJc w:val="left"/>
      <w:pPr>
        <w:ind w:left="450" w:hanging="450"/>
      </w:pPr>
      <w:rPr>
        <w:rFonts w:hint="default"/>
      </w:rPr>
    </w:lvl>
    <w:lvl w:ilvl="1">
      <w:start w:val="6"/>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3">
    <w:nsid w:val="3D6F001C"/>
    <w:multiLevelType w:val="hybridMultilevel"/>
    <w:tmpl w:val="570AB4C6"/>
    <w:lvl w:ilvl="0" w:tplc="6406B9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30A14E4"/>
    <w:multiLevelType w:val="hybridMultilevel"/>
    <w:tmpl w:val="F04EA35A"/>
    <w:lvl w:ilvl="0" w:tplc="465EF094">
      <w:start w:val="4"/>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46FA35A2"/>
    <w:multiLevelType w:val="multilevel"/>
    <w:tmpl w:val="8AD0AEC4"/>
    <w:lvl w:ilvl="0">
      <w:start w:val="2"/>
      <w:numFmt w:val="decimal"/>
      <w:lvlText w:val="%1"/>
      <w:lvlJc w:val="left"/>
      <w:pPr>
        <w:ind w:left="375" w:hanging="375"/>
      </w:pPr>
      <w:rPr>
        <w:rFonts w:hint="default"/>
      </w:rPr>
    </w:lvl>
    <w:lvl w:ilvl="1">
      <w:start w:val="3"/>
      <w:numFmt w:val="decimal"/>
      <w:lvlText w:val="%1.%2"/>
      <w:lvlJc w:val="left"/>
      <w:pPr>
        <w:ind w:left="1302" w:hanging="37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6">
    <w:nsid w:val="4E6F43BD"/>
    <w:multiLevelType w:val="multilevel"/>
    <w:tmpl w:val="989C2B2C"/>
    <w:lvl w:ilvl="0">
      <w:start w:val="1"/>
      <w:numFmt w:val="decimal"/>
      <w:lvlText w:val="%1."/>
      <w:lvlJc w:val="left"/>
      <w:pPr>
        <w:ind w:left="1070" w:hanging="360"/>
      </w:pPr>
      <w:rPr>
        <w:rFonts w:hint="default"/>
      </w:rPr>
    </w:lvl>
    <w:lvl w:ilvl="1">
      <w:start w:val="3"/>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rsids>
    <w:rsidRoot w:val="004D50FA"/>
    <w:rsid w:val="00051EF5"/>
    <w:rsid w:val="00093C4A"/>
    <w:rsid w:val="000F6831"/>
    <w:rsid w:val="001B3547"/>
    <w:rsid w:val="001C2E7F"/>
    <w:rsid w:val="001F0F63"/>
    <w:rsid w:val="00270F83"/>
    <w:rsid w:val="002766F0"/>
    <w:rsid w:val="0029210F"/>
    <w:rsid w:val="002C0B61"/>
    <w:rsid w:val="002C5630"/>
    <w:rsid w:val="002D644B"/>
    <w:rsid w:val="002F52D5"/>
    <w:rsid w:val="00332C9C"/>
    <w:rsid w:val="0034062A"/>
    <w:rsid w:val="00390FF9"/>
    <w:rsid w:val="003A75D3"/>
    <w:rsid w:val="003D4F18"/>
    <w:rsid w:val="003E560E"/>
    <w:rsid w:val="00436166"/>
    <w:rsid w:val="004657CB"/>
    <w:rsid w:val="004677C7"/>
    <w:rsid w:val="004D50FA"/>
    <w:rsid w:val="004D79EB"/>
    <w:rsid w:val="004E5A28"/>
    <w:rsid w:val="004F2823"/>
    <w:rsid w:val="004F360B"/>
    <w:rsid w:val="00513FB0"/>
    <w:rsid w:val="005175AA"/>
    <w:rsid w:val="00544C20"/>
    <w:rsid w:val="00561444"/>
    <w:rsid w:val="005A5CB9"/>
    <w:rsid w:val="005F462F"/>
    <w:rsid w:val="00633DAE"/>
    <w:rsid w:val="0066308C"/>
    <w:rsid w:val="00685E62"/>
    <w:rsid w:val="007048A3"/>
    <w:rsid w:val="00727F9A"/>
    <w:rsid w:val="00784FEF"/>
    <w:rsid w:val="007F3B49"/>
    <w:rsid w:val="00824737"/>
    <w:rsid w:val="0086447A"/>
    <w:rsid w:val="00951B75"/>
    <w:rsid w:val="009B1542"/>
    <w:rsid w:val="009E2299"/>
    <w:rsid w:val="00A36564"/>
    <w:rsid w:val="00A669D8"/>
    <w:rsid w:val="00AE4CD3"/>
    <w:rsid w:val="00B16999"/>
    <w:rsid w:val="00B253FD"/>
    <w:rsid w:val="00B3052C"/>
    <w:rsid w:val="00B45F5F"/>
    <w:rsid w:val="00B76505"/>
    <w:rsid w:val="00C808A0"/>
    <w:rsid w:val="00C81AC6"/>
    <w:rsid w:val="00CA57FC"/>
    <w:rsid w:val="00CA6AEF"/>
    <w:rsid w:val="00CB6D06"/>
    <w:rsid w:val="00D02043"/>
    <w:rsid w:val="00D3163D"/>
    <w:rsid w:val="00D50CB5"/>
    <w:rsid w:val="00DC32EE"/>
    <w:rsid w:val="00E419E9"/>
    <w:rsid w:val="00E54526"/>
    <w:rsid w:val="00E8091F"/>
    <w:rsid w:val="00E95BC3"/>
    <w:rsid w:val="00ED049F"/>
    <w:rsid w:val="00EE7996"/>
    <w:rsid w:val="00EF1298"/>
    <w:rsid w:val="00F52C7C"/>
    <w:rsid w:val="00F703D1"/>
    <w:rsid w:val="00FA4F5A"/>
    <w:rsid w:val="00FA7E53"/>
    <w:rsid w:val="00FC26A0"/>
    <w:rsid w:val="00FD769F"/>
    <w:rsid w:val="00FE68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FA"/>
    <w:pPr>
      <w:spacing w:before="0" w:beforeAutospacing="0" w:after="200" w:afterAutospacing="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32EE"/>
    <w:rPr>
      <w:color w:val="0000FF"/>
      <w:u w:val="single"/>
    </w:rPr>
  </w:style>
  <w:style w:type="paragraph" w:styleId="a4">
    <w:name w:val="List Paragraph"/>
    <w:basedOn w:val="a"/>
    <w:uiPriority w:val="34"/>
    <w:qFormat/>
    <w:rsid w:val="00CB6D06"/>
    <w:pPr>
      <w:ind w:left="720"/>
      <w:contextualSpacing/>
    </w:pPr>
  </w:style>
  <w:style w:type="paragraph" w:customStyle="1" w:styleId="ConsPlusNormal">
    <w:name w:val="ConsPlusNormal"/>
    <w:rsid w:val="00E8091F"/>
    <w:pPr>
      <w:widowControl w:val="0"/>
      <w:autoSpaceDE w:val="0"/>
      <w:autoSpaceDN w:val="0"/>
      <w:spacing w:before="0" w:beforeAutospacing="0" w:after="0" w:afterAutospacing="0"/>
    </w:pPr>
    <w:rPr>
      <w:rFonts w:ascii="Calibri" w:eastAsia="Times New Roman" w:hAnsi="Calibri" w:cs="Calibri"/>
      <w:szCs w:val="20"/>
      <w:lang w:eastAsia="ru-RU"/>
    </w:rPr>
  </w:style>
  <w:style w:type="paragraph" w:customStyle="1" w:styleId="ConsPlusNonformat">
    <w:name w:val="ConsPlusNonformat"/>
    <w:rsid w:val="00D3163D"/>
    <w:pPr>
      <w:widowControl w:val="0"/>
      <w:autoSpaceDE w:val="0"/>
      <w:autoSpaceDN w:val="0"/>
      <w:adjustRightInd w:val="0"/>
      <w:spacing w:before="0" w:beforeAutospacing="0" w:after="0" w:afterAutospacing="0"/>
    </w:pPr>
    <w:rPr>
      <w:rFonts w:ascii="Courier New" w:eastAsia="Times New Roman" w:hAnsi="Courier New" w:cs="Courier New"/>
      <w:sz w:val="20"/>
      <w:szCs w:val="20"/>
      <w:lang w:eastAsia="ru-RU"/>
    </w:rPr>
  </w:style>
  <w:style w:type="paragraph" w:customStyle="1" w:styleId="ConsPlusTitle">
    <w:name w:val="ConsPlusTitle"/>
    <w:rsid w:val="00D3163D"/>
    <w:pPr>
      <w:widowControl w:val="0"/>
      <w:autoSpaceDE w:val="0"/>
      <w:autoSpaceDN w:val="0"/>
      <w:adjustRightInd w:val="0"/>
      <w:spacing w:before="0" w:beforeAutospacing="0" w:after="0" w:afterAutospacing="0"/>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17E1-E555-42C8-826C-266627D09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11924</Words>
  <Characters>67972</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7</cp:revision>
  <cp:lastPrinted>2017-05-23T05:44:00Z</cp:lastPrinted>
  <dcterms:created xsi:type="dcterms:W3CDTF">2017-05-23T04:38:00Z</dcterms:created>
  <dcterms:modified xsi:type="dcterms:W3CDTF">2017-05-30T04:39:00Z</dcterms:modified>
</cp:coreProperties>
</file>